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4BF4A" w14:textId="77777777" w:rsidR="007F50C3" w:rsidRPr="004038B7" w:rsidRDefault="007F50C3" w:rsidP="007F50C3">
      <w:pPr>
        <w:rPr>
          <w:rFonts w:ascii="Times New Roman" w:hAnsi="Times New Roman" w:cs="Times New Roman"/>
          <w:b/>
          <w:sz w:val="24"/>
          <w:szCs w:val="24"/>
        </w:rPr>
      </w:pPr>
      <w:r w:rsidRPr="004038B7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038B7">
        <w:rPr>
          <w:rFonts w:ascii="Times New Roman" w:hAnsi="Times New Roman" w:cs="Times New Roman"/>
          <w:b/>
          <w:sz w:val="24"/>
          <w:szCs w:val="24"/>
        </w:rPr>
        <w:t>igitali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ation of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eader </w:t>
      </w:r>
      <w:r>
        <w:rPr>
          <w:rFonts w:ascii="Times New Roman" w:hAnsi="Times New Roman" w:cs="Times New Roman"/>
          <w:b/>
          <w:sz w:val="24"/>
          <w:szCs w:val="24"/>
        </w:rPr>
        <w:t>Response: How Technology Has E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nabled a </w:t>
      </w:r>
      <w:r>
        <w:rPr>
          <w:rFonts w:ascii="Times New Roman" w:hAnsi="Times New Roman" w:cs="Times New Roman"/>
          <w:b/>
          <w:sz w:val="24"/>
          <w:szCs w:val="24"/>
        </w:rPr>
        <w:t>New R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elationship </w:t>
      </w:r>
      <w:r>
        <w:rPr>
          <w:rFonts w:ascii="Times New Roman" w:hAnsi="Times New Roman" w:cs="Times New Roman"/>
          <w:b/>
          <w:sz w:val="24"/>
          <w:szCs w:val="24"/>
        </w:rPr>
        <w:t>between the R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eader, the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038B7">
        <w:rPr>
          <w:rFonts w:ascii="Times New Roman" w:hAnsi="Times New Roman" w:cs="Times New Roman"/>
          <w:b/>
          <w:sz w:val="24"/>
          <w:szCs w:val="24"/>
        </w:rPr>
        <w:t xml:space="preserve">ext and the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038B7">
        <w:rPr>
          <w:rFonts w:ascii="Times New Roman" w:hAnsi="Times New Roman" w:cs="Times New Roman"/>
          <w:b/>
          <w:sz w:val="24"/>
          <w:szCs w:val="24"/>
        </w:rPr>
        <w:t>uthor.</w:t>
      </w:r>
    </w:p>
    <w:p w14:paraId="398B5FF0" w14:textId="77777777" w:rsidR="007F50C3" w:rsidRPr="004038B7" w:rsidRDefault="007F50C3" w:rsidP="007F50C3">
      <w:pPr>
        <w:rPr>
          <w:rFonts w:ascii="Times New Roman" w:hAnsi="Times New Roman" w:cs="Times New Roman"/>
          <w:b/>
          <w:sz w:val="24"/>
          <w:szCs w:val="24"/>
        </w:rPr>
      </w:pPr>
      <w:r w:rsidRPr="004038B7">
        <w:rPr>
          <w:rFonts w:ascii="Times New Roman" w:hAnsi="Times New Roman" w:cs="Times New Roman"/>
          <w:b/>
          <w:sz w:val="24"/>
          <w:szCs w:val="24"/>
        </w:rPr>
        <w:t xml:space="preserve">Grace </w:t>
      </w:r>
      <w:proofErr w:type="spellStart"/>
      <w:r w:rsidRPr="004038B7">
        <w:rPr>
          <w:rFonts w:ascii="Times New Roman" w:hAnsi="Times New Roman" w:cs="Times New Roman"/>
          <w:b/>
          <w:sz w:val="24"/>
          <w:szCs w:val="24"/>
        </w:rPr>
        <w:t>Halden</w:t>
      </w:r>
      <w:proofErr w:type="spellEnd"/>
    </w:p>
    <w:p w14:paraId="32EC3CCD" w14:textId="77777777" w:rsidR="007F50C3" w:rsidRPr="004038B7" w:rsidRDefault="007F50C3" w:rsidP="007F50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38B7">
        <w:rPr>
          <w:rFonts w:ascii="Times New Roman" w:hAnsi="Times New Roman" w:cs="Times New Roman"/>
          <w:b/>
          <w:sz w:val="24"/>
          <w:szCs w:val="24"/>
        </w:rPr>
        <w:t>Birkbeck</w:t>
      </w:r>
      <w:proofErr w:type="spellEnd"/>
      <w:r w:rsidRPr="004038B7">
        <w:rPr>
          <w:rFonts w:ascii="Times New Roman" w:hAnsi="Times New Roman" w:cs="Times New Roman"/>
          <w:b/>
          <w:sz w:val="24"/>
          <w:szCs w:val="24"/>
        </w:rPr>
        <w:t xml:space="preserve"> College, University of London</w:t>
      </w:r>
    </w:p>
    <w:p w14:paraId="2BE54A4F" w14:textId="77777777" w:rsidR="007F50C3" w:rsidRPr="004038B7" w:rsidRDefault="007F50C3" w:rsidP="007F50C3">
      <w:pPr>
        <w:shd w:val="clear" w:color="auto" w:fill="FFFFFF"/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The Internet and t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he digitalization of text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s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have transformed the way literature is viewed, processed and exchanged.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Although e-readers are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traditionally used to view a text, this m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edium has numerous implications beyond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its primary function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.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Some e-readers can access other electronic documents such as newsfeeds, and e-reader aps can be used in conjunction with the internet. </w:t>
      </w:r>
      <w:r w:rsidR="009F2EE6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 </w:t>
      </w:r>
    </w:p>
    <w:p w14:paraId="16607744" w14:textId="77777777" w:rsidR="007F50C3" w:rsidRDefault="007F50C3" w:rsidP="007F50C3">
      <w:pPr>
        <w:shd w:val="clear" w:color="auto" w:fill="FFFFFF"/>
        <w:spacing w:before="100" w:beforeAutospacing="1" w:after="225" w:line="240" w:lineRule="auto"/>
        <w:ind w:firstLine="720"/>
        <w:outlineLvl w:val="1"/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</w:pPr>
      <w:bookmarkStart w:id="0" w:name="_GoBack"/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In this paper I discuss the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wider implications of digitalized literature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. I suggest that technology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has resulted in a widening of the creative field to include supplementary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‘texts’ such as Twitter feeds, F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acebook comments,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T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umblr blogs and forum exchanges in which the reader is able to extend text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s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in new ways.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This paper focuses specifically on e-reader applications for phones and computers, and how these applications enable a reader to both view a text and extend the text simultaneously through fan interaction on the internet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.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In addition, t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he ability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of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readers to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converse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with the author online through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social networking sites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will be discussed. </w:t>
      </w:r>
    </w:p>
    <w:p w14:paraId="0DCC38E2" w14:textId="77777777" w:rsidR="007F50C3" w:rsidRDefault="007F50C3" w:rsidP="007F50C3">
      <w:pPr>
        <w:shd w:val="clear" w:color="auto" w:fill="FFFFFF"/>
        <w:spacing w:before="100" w:beforeAutospacing="1" w:after="225" w:line="240" w:lineRule="auto"/>
        <w:ind w:firstLine="720"/>
        <w:outlineLvl w:val="1"/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Reference will be made to the devel</w:t>
      </w:r>
      <w:r w:rsidR="00BA7F6D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opment of storytelling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as a technology</w:t>
      </w:r>
      <w:r w:rsidR="00BA7F6D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including oral traditions, art, print and e-readers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. However, predominantly this paper considers how the Internet and e-reader applications enable 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constant ‘contact’ with text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s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in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a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variety of forms –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a revolution which has fundamentally 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alter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ed 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the way 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>texts are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experienced</w:t>
      </w:r>
      <w:r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 and has significantly altered the relationship between author and reader</w:t>
      </w:r>
      <w:r w:rsidRPr="004038B7">
        <w:rPr>
          <w:rFonts w:ascii="Times New Roman" w:eastAsia="Times New Roman" w:hAnsi="Times New Roman" w:cs="Times New Roman"/>
          <w:color w:val="121212"/>
          <w:kern w:val="36"/>
          <w:sz w:val="24"/>
          <w:szCs w:val="24"/>
          <w:lang w:val="en" w:eastAsia="en-GB"/>
        </w:rPr>
        <w:t xml:space="preserve">. </w:t>
      </w:r>
    </w:p>
    <w:p w14:paraId="6EAEED05" w14:textId="77777777" w:rsidR="00785C9C" w:rsidRDefault="00785C9C"/>
    <w:sectPr w:rsidR="0078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C3"/>
    <w:rsid w:val="00785C9C"/>
    <w:rsid w:val="007F50C3"/>
    <w:rsid w:val="009F2EE6"/>
    <w:rsid w:val="00BA7F6D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D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H</cp:lastModifiedBy>
  <cp:revision>2</cp:revision>
  <dcterms:created xsi:type="dcterms:W3CDTF">2016-10-29T18:58:00Z</dcterms:created>
  <dcterms:modified xsi:type="dcterms:W3CDTF">2016-10-29T18:58:00Z</dcterms:modified>
</cp:coreProperties>
</file>