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B357" w14:textId="77777777" w:rsidR="00035CE9" w:rsidRPr="00B020BD" w:rsidRDefault="00035CE9" w:rsidP="004B32C9">
      <w:pPr>
        <w:jc w:val="center"/>
        <w:rPr>
          <w:rFonts w:asciiTheme="minorHAnsi" w:hAnsiTheme="minorHAnsi"/>
          <w:sz w:val="20"/>
          <w:szCs w:val="20"/>
        </w:rPr>
      </w:pPr>
      <w:proofErr w:type="spellStart"/>
      <w:r w:rsidRPr="00B020BD">
        <w:rPr>
          <w:rFonts w:asciiTheme="minorHAnsi" w:hAnsiTheme="minorHAnsi"/>
          <w:b/>
          <w:bCs/>
          <w:sz w:val="20"/>
          <w:szCs w:val="20"/>
        </w:rPr>
        <w:t>Dr</w:t>
      </w:r>
      <w:proofErr w:type="spellEnd"/>
      <w:r w:rsidRPr="00B020BD">
        <w:rPr>
          <w:rFonts w:asciiTheme="minorHAnsi" w:hAnsiTheme="minorHAnsi"/>
          <w:b/>
          <w:bCs/>
          <w:sz w:val="20"/>
          <w:szCs w:val="20"/>
        </w:rPr>
        <w:t xml:space="preserve"> Grace </w:t>
      </w:r>
      <w:proofErr w:type="spellStart"/>
      <w:r w:rsidRPr="00B020BD">
        <w:rPr>
          <w:rFonts w:asciiTheme="minorHAnsi" w:hAnsiTheme="minorHAnsi"/>
          <w:b/>
          <w:bCs/>
          <w:sz w:val="20"/>
          <w:szCs w:val="20"/>
        </w:rPr>
        <w:t>Halden</w:t>
      </w:r>
      <w:proofErr w:type="spellEnd"/>
    </w:p>
    <w:p w14:paraId="6E0FD3AE" w14:textId="77777777" w:rsidR="00FB16B9" w:rsidRPr="00B020BD" w:rsidRDefault="00FB16B9" w:rsidP="00E533D2">
      <w:pPr>
        <w:jc w:val="center"/>
        <w:rPr>
          <w:rFonts w:asciiTheme="minorHAnsi" w:hAnsiTheme="minorHAnsi"/>
          <w:sz w:val="20"/>
          <w:szCs w:val="20"/>
        </w:rPr>
      </w:pPr>
      <w:r w:rsidRPr="00B020BD">
        <w:rPr>
          <w:rFonts w:asciiTheme="minorHAnsi" w:hAnsiTheme="minorHAnsi"/>
          <w:sz w:val="20"/>
          <w:szCs w:val="20"/>
        </w:rPr>
        <w:t xml:space="preserve">Lecturer in Modern and Contemporary Literature </w:t>
      </w:r>
    </w:p>
    <w:p w14:paraId="01CBC5CD" w14:textId="58454C3D" w:rsidR="00035CE9" w:rsidRPr="00B020BD" w:rsidRDefault="00035CE9" w:rsidP="00E533D2">
      <w:pPr>
        <w:jc w:val="center"/>
        <w:rPr>
          <w:rFonts w:asciiTheme="minorHAnsi" w:hAnsiTheme="minorHAnsi"/>
          <w:sz w:val="20"/>
          <w:szCs w:val="20"/>
        </w:rPr>
      </w:pPr>
      <w:r w:rsidRPr="00B020BD">
        <w:rPr>
          <w:rFonts w:asciiTheme="minorHAnsi" w:hAnsiTheme="minorHAnsi"/>
          <w:sz w:val="20"/>
          <w:szCs w:val="20"/>
        </w:rPr>
        <w:t>Department of English</w:t>
      </w:r>
      <w:r w:rsidR="00E533D2" w:rsidRPr="00B020BD">
        <w:rPr>
          <w:rFonts w:asciiTheme="minorHAnsi" w:hAnsiTheme="minorHAnsi"/>
          <w:sz w:val="20"/>
          <w:szCs w:val="20"/>
        </w:rPr>
        <w:t xml:space="preserve"> and Humanities</w:t>
      </w:r>
      <w:r w:rsidR="00597C97" w:rsidRPr="00B020BD">
        <w:rPr>
          <w:rFonts w:asciiTheme="minorHAnsi" w:hAnsiTheme="minorHAnsi"/>
          <w:sz w:val="20"/>
          <w:szCs w:val="20"/>
        </w:rPr>
        <w:t xml:space="preserve">: </w:t>
      </w:r>
      <w:r w:rsidR="00E533D2" w:rsidRPr="00B020BD">
        <w:rPr>
          <w:rFonts w:asciiTheme="minorHAnsi" w:hAnsiTheme="minorHAnsi"/>
          <w:sz w:val="20"/>
          <w:szCs w:val="20"/>
        </w:rPr>
        <w:t xml:space="preserve">Birkbeck, </w:t>
      </w:r>
      <w:r w:rsidRPr="00B020BD">
        <w:rPr>
          <w:rFonts w:asciiTheme="minorHAnsi" w:hAnsiTheme="minorHAnsi"/>
          <w:sz w:val="20"/>
          <w:szCs w:val="20"/>
        </w:rPr>
        <w:t>University of London</w:t>
      </w:r>
      <w:r w:rsidRPr="00B020BD">
        <w:rPr>
          <w:rFonts w:ascii="MS Mincho" w:eastAsia="MS Mincho" w:hAnsi="MS Mincho" w:cs="MS Mincho"/>
          <w:sz w:val="20"/>
          <w:szCs w:val="20"/>
        </w:rPr>
        <w:t> </w:t>
      </w:r>
    </w:p>
    <w:p w14:paraId="016FF6A9" w14:textId="77777777" w:rsidR="004B32C9" w:rsidRPr="00B020BD" w:rsidRDefault="004B32C9" w:rsidP="004B32C9">
      <w:pPr>
        <w:jc w:val="center"/>
        <w:rPr>
          <w:rFonts w:asciiTheme="minorHAnsi" w:hAnsiTheme="minorHAnsi"/>
          <w:sz w:val="20"/>
          <w:szCs w:val="20"/>
        </w:rPr>
      </w:pPr>
    </w:p>
    <w:p w14:paraId="61657468" w14:textId="77777777" w:rsidR="00035CE9" w:rsidRPr="00B020BD" w:rsidRDefault="00035CE9" w:rsidP="00035CE9">
      <w:pPr>
        <w:rPr>
          <w:rFonts w:asciiTheme="minorHAnsi" w:hAnsiTheme="minorHAnsi"/>
          <w:b/>
          <w:bCs/>
          <w:sz w:val="20"/>
          <w:szCs w:val="20"/>
        </w:rPr>
      </w:pPr>
      <w:r w:rsidRPr="00B020BD">
        <w:rPr>
          <w:rFonts w:asciiTheme="minorHAnsi" w:hAnsiTheme="minorHAnsi"/>
          <w:b/>
          <w:bCs/>
          <w:sz w:val="20"/>
          <w:szCs w:val="20"/>
        </w:rPr>
        <w:t xml:space="preserve">EDUCATION </w:t>
      </w:r>
    </w:p>
    <w:p w14:paraId="6739B19E" w14:textId="77777777" w:rsidR="002B1B46" w:rsidRPr="00B020BD" w:rsidRDefault="002B1B46" w:rsidP="00035CE9">
      <w:pPr>
        <w:rPr>
          <w:rFonts w:asciiTheme="minorHAnsi" w:hAnsiTheme="minorHAnsi"/>
          <w:b/>
          <w:bCs/>
          <w:sz w:val="20"/>
          <w:szCs w:val="20"/>
        </w:rPr>
      </w:pPr>
    </w:p>
    <w:p w14:paraId="26E4B010" w14:textId="3189266B" w:rsidR="00511DE3" w:rsidRPr="003D721E" w:rsidRDefault="00511DE3" w:rsidP="00035CE9">
      <w:pPr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2016-</w:t>
      </w:r>
      <w:r w:rsidR="0007719B" w:rsidRPr="003D721E">
        <w:rPr>
          <w:rFonts w:asciiTheme="minorHAnsi" w:hAnsiTheme="minorHAnsi"/>
          <w:sz w:val="20"/>
          <w:szCs w:val="20"/>
        </w:rPr>
        <w:t>17</w:t>
      </w:r>
      <w:r w:rsidR="00362A64" w:rsidRPr="003D721E">
        <w:rPr>
          <w:rFonts w:asciiTheme="minorHAnsi" w:hAnsiTheme="minorHAnsi"/>
          <w:sz w:val="20"/>
          <w:szCs w:val="20"/>
        </w:rPr>
        <w:tab/>
      </w:r>
      <w:r w:rsidRPr="003D721E">
        <w:rPr>
          <w:rFonts w:asciiTheme="minorHAnsi" w:hAnsiTheme="minorHAnsi"/>
          <w:sz w:val="20"/>
          <w:szCs w:val="20"/>
        </w:rPr>
        <w:tab/>
        <w:t xml:space="preserve">PGCE Higher Education </w:t>
      </w:r>
      <w:r w:rsidR="0007719B" w:rsidRPr="003D721E">
        <w:rPr>
          <w:rFonts w:asciiTheme="minorHAnsi" w:hAnsiTheme="minorHAnsi"/>
          <w:sz w:val="20"/>
          <w:szCs w:val="20"/>
        </w:rPr>
        <w:t>(</w:t>
      </w:r>
      <w:r w:rsidR="0080124F" w:rsidRPr="003D721E">
        <w:rPr>
          <w:rFonts w:asciiTheme="minorHAnsi" w:hAnsiTheme="minorHAnsi"/>
          <w:sz w:val="20"/>
          <w:szCs w:val="20"/>
        </w:rPr>
        <w:t>distinction</w:t>
      </w:r>
      <w:r w:rsidR="00B6431C" w:rsidRPr="003D721E">
        <w:rPr>
          <w:rFonts w:asciiTheme="minorHAnsi" w:hAnsiTheme="minorHAnsi"/>
          <w:sz w:val="20"/>
          <w:szCs w:val="20"/>
        </w:rPr>
        <w:t>)</w:t>
      </w:r>
    </w:p>
    <w:p w14:paraId="1C8BFAE7" w14:textId="17CCE2F8" w:rsidR="00035CE9" w:rsidRPr="003D721E" w:rsidRDefault="00897418" w:rsidP="009A0119">
      <w:pPr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2010-</w:t>
      </w:r>
      <w:r w:rsidR="00586181" w:rsidRPr="003D721E">
        <w:rPr>
          <w:rFonts w:asciiTheme="minorHAnsi" w:hAnsiTheme="minorHAnsi"/>
          <w:sz w:val="20"/>
          <w:szCs w:val="20"/>
        </w:rPr>
        <w:t xml:space="preserve">14 </w:t>
      </w:r>
      <w:r w:rsidRPr="003D721E">
        <w:rPr>
          <w:rFonts w:asciiTheme="minorHAnsi" w:hAnsiTheme="minorHAnsi"/>
          <w:sz w:val="20"/>
          <w:szCs w:val="20"/>
        </w:rPr>
        <w:tab/>
      </w:r>
      <w:r w:rsidR="00525697" w:rsidRPr="003D721E">
        <w:rPr>
          <w:rFonts w:asciiTheme="minorHAnsi" w:hAnsiTheme="minorHAnsi"/>
          <w:sz w:val="20"/>
          <w:szCs w:val="20"/>
        </w:rPr>
        <w:tab/>
      </w:r>
      <w:r w:rsidR="00035CE9" w:rsidRPr="003D721E">
        <w:rPr>
          <w:rFonts w:asciiTheme="minorHAnsi" w:hAnsiTheme="minorHAnsi"/>
          <w:sz w:val="20"/>
          <w:szCs w:val="20"/>
        </w:rPr>
        <w:t>PhD English ‘Technological Development and Human Di</w:t>
      </w:r>
      <w:r w:rsidR="00B6431C" w:rsidRPr="003D721E">
        <w:rPr>
          <w:rFonts w:asciiTheme="minorHAnsi" w:hAnsiTheme="minorHAnsi"/>
          <w:sz w:val="20"/>
          <w:szCs w:val="20"/>
        </w:rPr>
        <w:t>sappearance in US Sf since 1945</w:t>
      </w:r>
      <w:r w:rsidR="00035CE9" w:rsidRPr="003D721E">
        <w:rPr>
          <w:rFonts w:asciiTheme="minorHAnsi" w:hAnsiTheme="minorHAnsi"/>
          <w:sz w:val="20"/>
          <w:szCs w:val="20"/>
        </w:rPr>
        <w:t xml:space="preserve">’ </w:t>
      </w:r>
    </w:p>
    <w:p w14:paraId="412543D7" w14:textId="60514E89" w:rsidR="00035CE9" w:rsidRPr="003D721E" w:rsidRDefault="00B6431C" w:rsidP="00511DE3">
      <w:pPr>
        <w:ind w:left="144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Birkbeck, University of London</w:t>
      </w:r>
      <w:r w:rsidR="009F6A22" w:rsidRPr="003D721E">
        <w:rPr>
          <w:rFonts w:asciiTheme="minorHAnsi" w:hAnsiTheme="minorHAnsi"/>
          <w:sz w:val="20"/>
          <w:szCs w:val="20"/>
        </w:rPr>
        <w:t xml:space="preserve">. Supervisor: Roger </w:t>
      </w:r>
      <w:proofErr w:type="spellStart"/>
      <w:r w:rsidR="009F6A22" w:rsidRPr="003D721E">
        <w:rPr>
          <w:rFonts w:asciiTheme="minorHAnsi" w:hAnsiTheme="minorHAnsi"/>
          <w:sz w:val="20"/>
          <w:szCs w:val="20"/>
        </w:rPr>
        <w:t>Luckhurst</w:t>
      </w:r>
      <w:proofErr w:type="spellEnd"/>
      <w:r w:rsidR="009F6A22" w:rsidRPr="003D721E">
        <w:rPr>
          <w:rFonts w:asciiTheme="minorHAnsi" w:hAnsiTheme="minorHAnsi"/>
          <w:sz w:val="20"/>
          <w:szCs w:val="20"/>
        </w:rPr>
        <w:t xml:space="preserve">; examiners: </w:t>
      </w:r>
      <w:r w:rsidR="00597C97" w:rsidRPr="003D721E">
        <w:rPr>
          <w:rFonts w:asciiTheme="minorHAnsi" w:hAnsiTheme="minorHAnsi"/>
          <w:sz w:val="20"/>
          <w:szCs w:val="20"/>
        </w:rPr>
        <w:t xml:space="preserve">Mark </w:t>
      </w:r>
      <w:proofErr w:type="spellStart"/>
      <w:r w:rsidR="00597C97" w:rsidRPr="003D721E">
        <w:rPr>
          <w:rFonts w:asciiTheme="minorHAnsi" w:hAnsiTheme="minorHAnsi"/>
          <w:sz w:val="20"/>
          <w:szCs w:val="20"/>
        </w:rPr>
        <w:t>Bould</w:t>
      </w:r>
      <w:proofErr w:type="spellEnd"/>
      <w:r w:rsidR="00597C97" w:rsidRPr="003D721E">
        <w:rPr>
          <w:rFonts w:asciiTheme="minorHAnsi" w:hAnsiTheme="minorHAnsi"/>
          <w:sz w:val="20"/>
          <w:szCs w:val="20"/>
        </w:rPr>
        <w:t xml:space="preserve"> and Adam Roberts</w:t>
      </w:r>
    </w:p>
    <w:p w14:paraId="51A158DF" w14:textId="181A1802" w:rsidR="00897418" w:rsidRPr="003D721E" w:rsidRDefault="00897418" w:rsidP="00035CE9">
      <w:pPr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2012</w:t>
      </w:r>
      <w:r w:rsidRPr="003D721E">
        <w:rPr>
          <w:rFonts w:asciiTheme="minorHAnsi" w:hAnsiTheme="minorHAnsi"/>
          <w:sz w:val="20"/>
          <w:szCs w:val="20"/>
        </w:rPr>
        <w:tab/>
      </w:r>
      <w:r w:rsidRPr="003D721E">
        <w:rPr>
          <w:rFonts w:asciiTheme="minorHAnsi" w:hAnsiTheme="minorHAnsi"/>
          <w:sz w:val="20"/>
          <w:szCs w:val="20"/>
        </w:rPr>
        <w:tab/>
      </w:r>
      <w:r w:rsidR="00035CE9" w:rsidRPr="003D721E">
        <w:rPr>
          <w:rFonts w:asciiTheme="minorHAnsi" w:hAnsiTheme="minorHAnsi"/>
          <w:sz w:val="20"/>
          <w:szCs w:val="20"/>
        </w:rPr>
        <w:t xml:space="preserve">Certificate of Governance, Essex County Council and Governor Services </w:t>
      </w:r>
    </w:p>
    <w:p w14:paraId="4867E1E5" w14:textId="594DF9FF" w:rsidR="00897418" w:rsidRPr="003D721E" w:rsidRDefault="00897418" w:rsidP="00035CE9">
      <w:pPr>
        <w:rPr>
          <w:rFonts w:asciiTheme="minorHAnsi" w:eastAsia="MS Mincho" w:hAnsiTheme="minorHAnsi" w:cs="MS Mincho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2010</w:t>
      </w:r>
      <w:r w:rsidRPr="003D721E">
        <w:rPr>
          <w:rFonts w:asciiTheme="minorHAnsi" w:hAnsiTheme="minorHAnsi"/>
          <w:sz w:val="20"/>
          <w:szCs w:val="20"/>
        </w:rPr>
        <w:tab/>
      </w:r>
      <w:r w:rsidRPr="003D721E">
        <w:rPr>
          <w:rFonts w:asciiTheme="minorHAnsi" w:hAnsiTheme="minorHAnsi"/>
          <w:sz w:val="20"/>
          <w:szCs w:val="20"/>
        </w:rPr>
        <w:tab/>
      </w:r>
      <w:r w:rsidR="00035CE9" w:rsidRPr="003D721E">
        <w:rPr>
          <w:rFonts w:asciiTheme="minorHAnsi" w:hAnsiTheme="minorHAnsi"/>
          <w:sz w:val="20"/>
          <w:szCs w:val="20"/>
        </w:rPr>
        <w:t>Teaching Arts in Higher Education, Birkbeck</w:t>
      </w:r>
    </w:p>
    <w:p w14:paraId="4DA8535D" w14:textId="4A08BFD0" w:rsidR="00035CE9" w:rsidRPr="003D721E" w:rsidRDefault="00525697" w:rsidP="00897418">
      <w:pPr>
        <w:ind w:left="1440" w:hanging="144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2008-</w:t>
      </w:r>
      <w:r w:rsidR="00897418" w:rsidRPr="003D721E">
        <w:rPr>
          <w:rFonts w:asciiTheme="minorHAnsi" w:hAnsiTheme="minorHAnsi"/>
          <w:sz w:val="20"/>
          <w:szCs w:val="20"/>
        </w:rPr>
        <w:t>09</w:t>
      </w:r>
      <w:r w:rsidR="00897418" w:rsidRPr="003D721E">
        <w:rPr>
          <w:rFonts w:asciiTheme="minorHAnsi" w:hAnsiTheme="minorHAnsi"/>
          <w:sz w:val="20"/>
          <w:szCs w:val="20"/>
        </w:rPr>
        <w:tab/>
        <w:t>Q</w:t>
      </w:r>
      <w:r w:rsidR="00035CE9" w:rsidRPr="003D721E">
        <w:rPr>
          <w:rFonts w:asciiTheme="minorHAnsi" w:hAnsiTheme="minorHAnsi"/>
          <w:sz w:val="20"/>
          <w:szCs w:val="20"/>
        </w:rPr>
        <w:t>ualified Teacher Status, Secondary School Education, Gener</w:t>
      </w:r>
      <w:r w:rsidR="00B6431C" w:rsidRPr="003D721E">
        <w:rPr>
          <w:rFonts w:asciiTheme="minorHAnsi" w:hAnsiTheme="minorHAnsi"/>
          <w:sz w:val="20"/>
          <w:szCs w:val="20"/>
        </w:rPr>
        <w:t>al Teaching Council for England</w:t>
      </w:r>
      <w:r w:rsidR="00035CE9" w:rsidRPr="003D721E">
        <w:rPr>
          <w:rFonts w:asciiTheme="minorHAnsi" w:hAnsiTheme="minorHAnsi"/>
          <w:sz w:val="20"/>
          <w:szCs w:val="20"/>
        </w:rPr>
        <w:t xml:space="preserve"> </w:t>
      </w:r>
    </w:p>
    <w:p w14:paraId="77B408AE" w14:textId="132B3C37" w:rsidR="00897418" w:rsidRPr="003D721E" w:rsidRDefault="00525697" w:rsidP="00897418">
      <w:pPr>
        <w:ind w:left="1440" w:hanging="1440"/>
        <w:rPr>
          <w:rFonts w:asciiTheme="minorHAnsi" w:eastAsia="MS Mincho" w:hAnsiTheme="minorHAnsi" w:cs="MS Mincho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2005-</w:t>
      </w:r>
      <w:r w:rsidR="00897418" w:rsidRPr="003D721E">
        <w:rPr>
          <w:rFonts w:asciiTheme="minorHAnsi" w:hAnsiTheme="minorHAnsi"/>
          <w:sz w:val="20"/>
          <w:szCs w:val="20"/>
        </w:rPr>
        <w:t>07</w:t>
      </w:r>
      <w:r w:rsidR="00897418" w:rsidRPr="003D721E">
        <w:rPr>
          <w:rFonts w:asciiTheme="minorHAnsi" w:hAnsiTheme="minorHAnsi"/>
          <w:sz w:val="20"/>
          <w:szCs w:val="20"/>
        </w:rPr>
        <w:tab/>
      </w:r>
      <w:r w:rsidR="00035CE9" w:rsidRPr="003D721E">
        <w:rPr>
          <w:rFonts w:asciiTheme="minorHAnsi" w:hAnsiTheme="minorHAnsi"/>
          <w:sz w:val="20"/>
          <w:szCs w:val="20"/>
        </w:rPr>
        <w:t>Master of Arts: English by Res</w:t>
      </w:r>
      <w:r w:rsidR="00B6431C" w:rsidRPr="003D721E">
        <w:rPr>
          <w:rFonts w:asciiTheme="minorHAnsi" w:hAnsiTheme="minorHAnsi"/>
          <w:sz w:val="20"/>
          <w:szCs w:val="20"/>
        </w:rPr>
        <w:t>earch, University of Greenwich</w:t>
      </w:r>
    </w:p>
    <w:p w14:paraId="1BE07C60" w14:textId="6A3713AE" w:rsidR="00035CE9" w:rsidRPr="003D721E" w:rsidRDefault="00525697" w:rsidP="009A0119">
      <w:pPr>
        <w:ind w:left="1440" w:hanging="144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2002-</w:t>
      </w:r>
      <w:r w:rsidR="00897418" w:rsidRPr="003D721E">
        <w:rPr>
          <w:rFonts w:asciiTheme="minorHAnsi" w:hAnsiTheme="minorHAnsi"/>
          <w:sz w:val="20"/>
          <w:szCs w:val="20"/>
        </w:rPr>
        <w:t>05</w:t>
      </w:r>
      <w:r w:rsidR="00897418" w:rsidRPr="003D721E">
        <w:rPr>
          <w:rFonts w:asciiTheme="minorHAnsi" w:hAnsiTheme="minorHAnsi"/>
          <w:sz w:val="20"/>
          <w:szCs w:val="20"/>
        </w:rPr>
        <w:tab/>
        <w:t>B</w:t>
      </w:r>
      <w:r w:rsidR="00035CE9" w:rsidRPr="003D721E">
        <w:rPr>
          <w:rFonts w:asciiTheme="minorHAnsi" w:hAnsiTheme="minorHAnsi"/>
          <w:sz w:val="20"/>
          <w:szCs w:val="20"/>
        </w:rPr>
        <w:t>achelor of Arts (Hons), Univ</w:t>
      </w:r>
      <w:r w:rsidR="00B6431C" w:rsidRPr="003D721E">
        <w:rPr>
          <w:rFonts w:asciiTheme="minorHAnsi" w:hAnsiTheme="minorHAnsi"/>
          <w:sz w:val="20"/>
          <w:szCs w:val="20"/>
        </w:rPr>
        <w:t>ersity of Greenwich</w:t>
      </w:r>
      <w:r w:rsidR="001A2564" w:rsidRPr="003D721E">
        <w:rPr>
          <w:rFonts w:asciiTheme="minorHAnsi" w:hAnsiTheme="minorHAnsi"/>
          <w:sz w:val="20"/>
          <w:szCs w:val="20"/>
        </w:rPr>
        <w:t xml:space="preserve">, </w:t>
      </w:r>
      <w:r w:rsidR="00B6431C" w:rsidRPr="003D721E">
        <w:rPr>
          <w:rFonts w:asciiTheme="minorHAnsi" w:hAnsiTheme="minorHAnsi"/>
          <w:sz w:val="20"/>
          <w:szCs w:val="20"/>
        </w:rPr>
        <w:t>1st class</w:t>
      </w:r>
    </w:p>
    <w:p w14:paraId="1A307A07" w14:textId="77777777" w:rsidR="00897418" w:rsidRPr="00B020BD" w:rsidRDefault="00897418" w:rsidP="00897418">
      <w:pPr>
        <w:ind w:left="1440"/>
        <w:rPr>
          <w:rFonts w:asciiTheme="minorHAnsi" w:hAnsiTheme="minorHAnsi"/>
          <w:sz w:val="20"/>
          <w:szCs w:val="20"/>
        </w:rPr>
      </w:pPr>
    </w:p>
    <w:p w14:paraId="1324E87F" w14:textId="77777777" w:rsidR="009A0119" w:rsidRPr="00B020BD" w:rsidRDefault="009A0119" w:rsidP="00035CE9">
      <w:pPr>
        <w:rPr>
          <w:rFonts w:asciiTheme="minorHAnsi" w:hAnsiTheme="minorHAnsi"/>
          <w:b/>
          <w:bCs/>
          <w:sz w:val="20"/>
          <w:szCs w:val="20"/>
        </w:rPr>
      </w:pPr>
      <w:r w:rsidRPr="00B020BD">
        <w:rPr>
          <w:rFonts w:asciiTheme="minorHAnsi" w:hAnsiTheme="minorHAnsi"/>
          <w:b/>
          <w:bCs/>
          <w:sz w:val="20"/>
          <w:szCs w:val="20"/>
        </w:rPr>
        <w:t>EMPLOYMENT</w:t>
      </w:r>
    </w:p>
    <w:p w14:paraId="2B5FF462" w14:textId="77777777" w:rsidR="002B1B46" w:rsidRPr="00B020BD" w:rsidRDefault="002B1B46" w:rsidP="00035CE9">
      <w:pPr>
        <w:rPr>
          <w:rFonts w:asciiTheme="minorHAnsi" w:hAnsiTheme="minorHAnsi"/>
          <w:b/>
          <w:bCs/>
          <w:sz w:val="20"/>
          <w:szCs w:val="20"/>
        </w:rPr>
      </w:pPr>
    </w:p>
    <w:p w14:paraId="59A43F54" w14:textId="2A968BF0" w:rsidR="009A0119" w:rsidRPr="003D721E" w:rsidRDefault="009A0119" w:rsidP="009A0119">
      <w:pPr>
        <w:ind w:left="1440" w:hanging="144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2015</w:t>
      </w:r>
      <w:r w:rsidR="00362A64" w:rsidRPr="003D721E">
        <w:rPr>
          <w:rFonts w:asciiTheme="minorHAnsi" w:hAnsiTheme="minorHAnsi"/>
          <w:sz w:val="20"/>
          <w:szCs w:val="20"/>
        </w:rPr>
        <w:t xml:space="preserve"> </w:t>
      </w:r>
      <w:r w:rsidRPr="003D721E">
        <w:rPr>
          <w:rFonts w:asciiTheme="minorHAnsi" w:hAnsiTheme="minorHAnsi"/>
          <w:sz w:val="20"/>
          <w:szCs w:val="20"/>
        </w:rPr>
        <w:t>-</w:t>
      </w:r>
      <w:r w:rsidRPr="003D721E">
        <w:rPr>
          <w:rFonts w:asciiTheme="minorHAnsi" w:hAnsiTheme="minorHAnsi"/>
          <w:sz w:val="20"/>
          <w:szCs w:val="20"/>
        </w:rPr>
        <w:tab/>
        <w:t>Lecturer in Modern and Contemporary Literature</w:t>
      </w:r>
      <w:r w:rsidR="009F6A22" w:rsidRPr="003D721E">
        <w:rPr>
          <w:rFonts w:asciiTheme="minorHAnsi" w:hAnsiTheme="minorHAnsi"/>
          <w:sz w:val="20"/>
          <w:szCs w:val="20"/>
        </w:rPr>
        <w:t xml:space="preserve">, </w:t>
      </w:r>
      <w:r w:rsidRPr="003D721E">
        <w:rPr>
          <w:rFonts w:asciiTheme="minorHAnsi" w:hAnsiTheme="minorHAnsi"/>
          <w:sz w:val="20"/>
          <w:szCs w:val="20"/>
        </w:rPr>
        <w:t>Birkbeck</w:t>
      </w:r>
      <w:r w:rsidR="009F6A22" w:rsidRPr="003D721E">
        <w:rPr>
          <w:rFonts w:asciiTheme="minorHAnsi" w:hAnsiTheme="minorHAnsi"/>
          <w:sz w:val="20"/>
          <w:szCs w:val="20"/>
        </w:rPr>
        <w:t>, University of London</w:t>
      </w:r>
      <w:r w:rsidRPr="003D721E">
        <w:rPr>
          <w:rFonts w:asciiTheme="minorHAnsi" w:hAnsiTheme="minorHAnsi"/>
          <w:sz w:val="20"/>
          <w:szCs w:val="20"/>
        </w:rPr>
        <w:t xml:space="preserve"> </w:t>
      </w:r>
    </w:p>
    <w:p w14:paraId="0D1E5FCC" w14:textId="6C833127" w:rsidR="009A0119" w:rsidRPr="003D721E" w:rsidRDefault="009A0119" w:rsidP="009A0119">
      <w:pPr>
        <w:ind w:left="1440" w:hanging="144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 xml:space="preserve">2014-15 </w:t>
      </w:r>
      <w:r w:rsidRPr="003D721E">
        <w:rPr>
          <w:rFonts w:asciiTheme="minorHAnsi" w:hAnsiTheme="minorHAnsi"/>
          <w:sz w:val="20"/>
          <w:szCs w:val="20"/>
        </w:rPr>
        <w:tab/>
        <w:t>Lecturer</w:t>
      </w:r>
      <w:r w:rsidR="009F6A22" w:rsidRPr="003D721E">
        <w:rPr>
          <w:rFonts w:asciiTheme="minorHAnsi" w:hAnsiTheme="minorHAnsi"/>
          <w:sz w:val="20"/>
          <w:szCs w:val="20"/>
        </w:rPr>
        <w:t>,</w:t>
      </w:r>
      <w:r w:rsidR="000670BE" w:rsidRPr="003D721E">
        <w:rPr>
          <w:rFonts w:asciiTheme="minorHAnsi" w:hAnsiTheme="minorHAnsi"/>
          <w:sz w:val="20"/>
          <w:szCs w:val="20"/>
        </w:rPr>
        <w:t xml:space="preserve"> </w:t>
      </w:r>
      <w:r w:rsidRPr="003D721E">
        <w:rPr>
          <w:rFonts w:asciiTheme="minorHAnsi" w:hAnsiTheme="minorHAnsi"/>
          <w:sz w:val="20"/>
          <w:szCs w:val="20"/>
        </w:rPr>
        <w:t xml:space="preserve">Birkbeck </w:t>
      </w:r>
    </w:p>
    <w:p w14:paraId="614DC643" w14:textId="27ACDE6D" w:rsidR="009A0119" w:rsidRPr="003D721E" w:rsidRDefault="009A0119" w:rsidP="009A0119">
      <w:pPr>
        <w:ind w:left="1440" w:hanging="144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2014-15</w:t>
      </w:r>
      <w:r w:rsidRPr="003D721E">
        <w:rPr>
          <w:rFonts w:asciiTheme="minorHAnsi" w:hAnsiTheme="minorHAnsi"/>
          <w:sz w:val="20"/>
          <w:szCs w:val="20"/>
        </w:rPr>
        <w:tab/>
        <w:t>Lecturer</w:t>
      </w:r>
      <w:r w:rsidR="009F6A22" w:rsidRPr="003D721E">
        <w:rPr>
          <w:rFonts w:asciiTheme="minorHAnsi" w:hAnsiTheme="minorHAnsi"/>
          <w:sz w:val="20"/>
          <w:szCs w:val="20"/>
        </w:rPr>
        <w:t xml:space="preserve">, </w:t>
      </w:r>
      <w:r w:rsidRPr="003D721E">
        <w:rPr>
          <w:rFonts w:asciiTheme="minorHAnsi" w:hAnsiTheme="minorHAnsi"/>
          <w:sz w:val="20"/>
          <w:szCs w:val="20"/>
        </w:rPr>
        <w:t xml:space="preserve">Workers’ Educational Association </w:t>
      </w:r>
    </w:p>
    <w:p w14:paraId="6C680F7F" w14:textId="7EE1735A" w:rsidR="009A0119" w:rsidRPr="003D721E" w:rsidRDefault="009A0119" w:rsidP="009A0119">
      <w:pPr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 xml:space="preserve">2014-15 </w:t>
      </w:r>
      <w:r w:rsidRPr="003D721E">
        <w:rPr>
          <w:rFonts w:asciiTheme="minorHAnsi" w:hAnsiTheme="minorHAnsi"/>
          <w:sz w:val="20"/>
          <w:szCs w:val="20"/>
        </w:rPr>
        <w:tab/>
      </w:r>
      <w:r w:rsidRPr="003D721E">
        <w:rPr>
          <w:rFonts w:asciiTheme="minorHAnsi" w:hAnsiTheme="minorHAnsi"/>
          <w:sz w:val="20"/>
          <w:szCs w:val="20"/>
        </w:rPr>
        <w:tab/>
      </w:r>
      <w:r w:rsidR="009F6A22" w:rsidRPr="003D721E">
        <w:rPr>
          <w:rFonts w:asciiTheme="minorHAnsi" w:hAnsiTheme="minorHAnsi"/>
          <w:sz w:val="20"/>
          <w:szCs w:val="20"/>
        </w:rPr>
        <w:t xml:space="preserve">AHRC </w:t>
      </w:r>
      <w:r w:rsidRPr="003D721E">
        <w:rPr>
          <w:rFonts w:asciiTheme="minorHAnsi" w:hAnsiTheme="minorHAnsi"/>
          <w:sz w:val="20"/>
          <w:szCs w:val="20"/>
        </w:rPr>
        <w:t>Research Internship</w:t>
      </w:r>
      <w:r w:rsidR="009F6A22" w:rsidRPr="003D721E">
        <w:rPr>
          <w:rFonts w:asciiTheme="minorHAnsi" w:hAnsiTheme="minorHAnsi"/>
          <w:sz w:val="20"/>
          <w:szCs w:val="20"/>
        </w:rPr>
        <w:t>,</w:t>
      </w:r>
      <w:r w:rsidR="00D648ED" w:rsidRPr="003D721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D721E">
        <w:rPr>
          <w:rFonts w:asciiTheme="minorHAnsi" w:hAnsiTheme="minorHAnsi"/>
          <w:sz w:val="20"/>
          <w:szCs w:val="20"/>
        </w:rPr>
        <w:t>ArtLess</w:t>
      </w:r>
      <w:proofErr w:type="spellEnd"/>
      <w:r w:rsidRPr="003D721E">
        <w:rPr>
          <w:rFonts w:asciiTheme="minorHAnsi" w:hAnsiTheme="minorHAnsi"/>
          <w:sz w:val="20"/>
          <w:szCs w:val="20"/>
        </w:rPr>
        <w:t xml:space="preserve"> think tank</w:t>
      </w:r>
      <w:r w:rsidR="009F6A22" w:rsidRPr="003D721E">
        <w:rPr>
          <w:rFonts w:asciiTheme="minorHAnsi" w:hAnsiTheme="minorHAnsi"/>
          <w:sz w:val="20"/>
          <w:szCs w:val="20"/>
        </w:rPr>
        <w:t>,</w:t>
      </w:r>
      <w:r w:rsidRPr="003D721E">
        <w:rPr>
          <w:rFonts w:asciiTheme="minorHAnsi" w:hAnsiTheme="minorHAnsi"/>
          <w:sz w:val="20"/>
          <w:szCs w:val="20"/>
        </w:rPr>
        <w:t xml:space="preserve"> Birkbeck </w:t>
      </w:r>
    </w:p>
    <w:p w14:paraId="7FBBD82B" w14:textId="513D621F" w:rsidR="009A0119" w:rsidRPr="003D721E" w:rsidRDefault="009A0119" w:rsidP="009A0119">
      <w:pPr>
        <w:ind w:left="1440" w:hanging="1440"/>
        <w:rPr>
          <w:rFonts w:asciiTheme="minorHAnsi" w:eastAsia="MS Mincho" w:hAnsiTheme="minorHAnsi" w:cs="MS Mincho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2013-14</w:t>
      </w:r>
      <w:r w:rsidRPr="003D721E">
        <w:rPr>
          <w:rFonts w:asciiTheme="minorHAnsi" w:hAnsiTheme="minorHAnsi"/>
          <w:sz w:val="20"/>
          <w:szCs w:val="20"/>
        </w:rPr>
        <w:tab/>
        <w:t>Associate Tutor</w:t>
      </w:r>
      <w:r w:rsidR="009F6A22" w:rsidRPr="003D721E">
        <w:rPr>
          <w:rFonts w:asciiTheme="minorHAnsi" w:hAnsiTheme="minorHAnsi"/>
          <w:sz w:val="20"/>
          <w:szCs w:val="20"/>
        </w:rPr>
        <w:t>,</w:t>
      </w:r>
      <w:r w:rsidR="0031116C" w:rsidRPr="003D721E">
        <w:rPr>
          <w:rFonts w:asciiTheme="minorHAnsi" w:hAnsiTheme="minorHAnsi"/>
          <w:sz w:val="20"/>
          <w:szCs w:val="20"/>
        </w:rPr>
        <w:t xml:space="preserve"> </w:t>
      </w:r>
      <w:r w:rsidRPr="003D721E">
        <w:rPr>
          <w:rFonts w:asciiTheme="minorHAnsi" w:hAnsiTheme="minorHAnsi"/>
          <w:sz w:val="20"/>
          <w:szCs w:val="20"/>
        </w:rPr>
        <w:t>Birkbeck</w:t>
      </w:r>
      <w:r w:rsidRPr="003D721E">
        <w:rPr>
          <w:rFonts w:ascii="MS Mincho" w:eastAsia="MS Mincho" w:hAnsi="MS Mincho" w:cs="MS Mincho"/>
          <w:sz w:val="20"/>
          <w:szCs w:val="20"/>
        </w:rPr>
        <w:t> </w:t>
      </w:r>
    </w:p>
    <w:p w14:paraId="38C3BC9F" w14:textId="05DF6768" w:rsidR="009A0119" w:rsidRPr="003D721E" w:rsidRDefault="009A0119" w:rsidP="009A0119">
      <w:pPr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2011-15</w:t>
      </w:r>
      <w:r w:rsidRPr="003D721E">
        <w:rPr>
          <w:rFonts w:asciiTheme="minorHAnsi" w:hAnsiTheme="minorHAnsi"/>
          <w:sz w:val="20"/>
          <w:szCs w:val="20"/>
        </w:rPr>
        <w:tab/>
      </w:r>
      <w:r w:rsidRPr="003D721E">
        <w:rPr>
          <w:rFonts w:asciiTheme="minorHAnsi" w:hAnsiTheme="minorHAnsi"/>
          <w:sz w:val="20"/>
          <w:szCs w:val="20"/>
        </w:rPr>
        <w:tab/>
        <w:t>English Intervention and Chair of Curriculum</w:t>
      </w:r>
      <w:r w:rsidR="0031116C" w:rsidRPr="003D721E">
        <w:rPr>
          <w:rFonts w:asciiTheme="minorHAnsi" w:hAnsiTheme="minorHAnsi"/>
          <w:sz w:val="20"/>
          <w:szCs w:val="20"/>
        </w:rPr>
        <w:t xml:space="preserve"> at Phoenix School, Laindon</w:t>
      </w:r>
    </w:p>
    <w:p w14:paraId="43B51D54" w14:textId="7D7FE78B" w:rsidR="009A0119" w:rsidRPr="003D721E" w:rsidRDefault="009A0119" w:rsidP="009A0119">
      <w:pPr>
        <w:ind w:left="1440" w:hanging="1440"/>
        <w:rPr>
          <w:rFonts w:asciiTheme="minorHAnsi" w:eastAsia="MS Mincho" w:hAnsiTheme="minorHAnsi" w:cs="MS Mincho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2010</w:t>
      </w:r>
      <w:r w:rsidR="00362A64" w:rsidRPr="003D721E">
        <w:rPr>
          <w:rFonts w:asciiTheme="minorHAnsi" w:hAnsiTheme="minorHAnsi"/>
          <w:sz w:val="20"/>
          <w:szCs w:val="20"/>
        </w:rPr>
        <w:t>.</w:t>
      </w:r>
      <w:r w:rsidRPr="003D721E">
        <w:rPr>
          <w:rFonts w:asciiTheme="minorHAnsi" w:hAnsiTheme="minorHAnsi"/>
          <w:sz w:val="20"/>
          <w:szCs w:val="20"/>
        </w:rPr>
        <w:tab/>
      </w:r>
      <w:r w:rsidR="0031116C" w:rsidRPr="003D721E">
        <w:rPr>
          <w:rFonts w:asciiTheme="minorHAnsi" w:hAnsiTheme="minorHAnsi"/>
          <w:sz w:val="20"/>
          <w:szCs w:val="20"/>
        </w:rPr>
        <w:t xml:space="preserve">English </w:t>
      </w:r>
      <w:r w:rsidR="001A2564" w:rsidRPr="003D721E">
        <w:rPr>
          <w:rFonts w:asciiTheme="minorHAnsi" w:hAnsiTheme="minorHAnsi"/>
          <w:sz w:val="20"/>
          <w:szCs w:val="20"/>
        </w:rPr>
        <w:t>Te</w:t>
      </w:r>
      <w:r w:rsidR="0031116C" w:rsidRPr="003D721E">
        <w:rPr>
          <w:rFonts w:asciiTheme="minorHAnsi" w:hAnsiTheme="minorHAnsi"/>
          <w:sz w:val="20"/>
          <w:szCs w:val="20"/>
        </w:rPr>
        <w:t>acher at</w:t>
      </w:r>
      <w:r w:rsidRPr="003D721E">
        <w:rPr>
          <w:rFonts w:asciiTheme="minorHAnsi" w:hAnsiTheme="minorHAnsi"/>
          <w:sz w:val="20"/>
          <w:szCs w:val="20"/>
        </w:rPr>
        <w:t xml:space="preserve"> Brentwood Ursuline High School (GCSE/A- Level)</w:t>
      </w:r>
    </w:p>
    <w:p w14:paraId="1052A29B" w14:textId="14AA4E02" w:rsidR="009A0119" w:rsidRPr="003D721E" w:rsidRDefault="009A0119" w:rsidP="009A0119">
      <w:pPr>
        <w:ind w:left="1440" w:hanging="144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 xml:space="preserve">2009-10 </w:t>
      </w:r>
      <w:r w:rsidRPr="003D721E">
        <w:rPr>
          <w:rFonts w:asciiTheme="minorHAnsi" w:hAnsiTheme="minorHAnsi"/>
          <w:sz w:val="20"/>
          <w:szCs w:val="20"/>
        </w:rPr>
        <w:tab/>
        <w:t>Head of English Curriculum KS4/</w:t>
      </w:r>
      <w:r w:rsidR="0031116C" w:rsidRPr="003D721E">
        <w:rPr>
          <w:rFonts w:asciiTheme="minorHAnsi" w:hAnsiTheme="minorHAnsi"/>
          <w:sz w:val="20"/>
          <w:szCs w:val="20"/>
        </w:rPr>
        <w:t>A-Level at</w:t>
      </w:r>
      <w:r w:rsidRPr="003D721E">
        <w:rPr>
          <w:rFonts w:asciiTheme="minorHAnsi" w:hAnsiTheme="minorHAnsi"/>
          <w:sz w:val="20"/>
          <w:szCs w:val="20"/>
        </w:rPr>
        <w:t xml:space="preserve"> The Renown</w:t>
      </w:r>
    </w:p>
    <w:p w14:paraId="2F547417" w14:textId="194175AA" w:rsidR="009A0119" w:rsidRPr="003D721E" w:rsidRDefault="009A0119" w:rsidP="009A0119">
      <w:pPr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2008-09</w:t>
      </w:r>
      <w:r w:rsidRPr="003D721E">
        <w:rPr>
          <w:rFonts w:asciiTheme="minorHAnsi" w:hAnsiTheme="minorHAnsi"/>
          <w:sz w:val="20"/>
          <w:szCs w:val="20"/>
        </w:rPr>
        <w:tab/>
      </w:r>
      <w:r w:rsidRPr="003D721E">
        <w:rPr>
          <w:rFonts w:asciiTheme="minorHAnsi" w:hAnsiTheme="minorHAnsi"/>
          <w:sz w:val="20"/>
          <w:szCs w:val="20"/>
        </w:rPr>
        <w:tab/>
      </w:r>
      <w:r w:rsidR="0031116C" w:rsidRPr="003D721E">
        <w:rPr>
          <w:rFonts w:asciiTheme="minorHAnsi" w:hAnsiTheme="minorHAnsi"/>
          <w:sz w:val="20"/>
          <w:szCs w:val="20"/>
        </w:rPr>
        <w:t>English teacher at</w:t>
      </w:r>
      <w:r w:rsidRPr="003D721E">
        <w:rPr>
          <w:rFonts w:asciiTheme="minorHAnsi" w:hAnsiTheme="minorHAnsi"/>
          <w:sz w:val="20"/>
          <w:szCs w:val="20"/>
        </w:rPr>
        <w:t xml:space="preserve"> Greensward Academy (GCSE/A-Level)</w:t>
      </w:r>
    </w:p>
    <w:p w14:paraId="6460F609" w14:textId="2EAB998F" w:rsidR="009A0119" w:rsidRPr="003D721E" w:rsidRDefault="009A0119" w:rsidP="009A0119">
      <w:pPr>
        <w:ind w:left="1440" w:hanging="144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 xml:space="preserve">2006-07 </w:t>
      </w:r>
      <w:r w:rsidRPr="003D721E">
        <w:rPr>
          <w:rFonts w:asciiTheme="minorHAnsi" w:hAnsiTheme="minorHAnsi"/>
          <w:sz w:val="20"/>
          <w:szCs w:val="20"/>
        </w:rPr>
        <w:tab/>
        <w:t>Seminar Assistant</w:t>
      </w:r>
      <w:r w:rsidR="0031116C" w:rsidRPr="003D721E">
        <w:rPr>
          <w:rFonts w:asciiTheme="minorHAnsi" w:hAnsiTheme="minorHAnsi"/>
          <w:sz w:val="20"/>
          <w:szCs w:val="20"/>
        </w:rPr>
        <w:t xml:space="preserve"> at</w:t>
      </w:r>
      <w:r w:rsidRPr="003D721E">
        <w:rPr>
          <w:rFonts w:asciiTheme="minorHAnsi" w:hAnsiTheme="minorHAnsi"/>
          <w:sz w:val="20"/>
          <w:szCs w:val="20"/>
        </w:rPr>
        <w:t xml:space="preserve"> </w:t>
      </w:r>
      <w:r w:rsidR="0031116C" w:rsidRPr="003D721E">
        <w:rPr>
          <w:rFonts w:asciiTheme="minorHAnsi" w:hAnsiTheme="minorHAnsi"/>
          <w:sz w:val="20"/>
          <w:szCs w:val="20"/>
        </w:rPr>
        <w:t>University of Greenwich</w:t>
      </w:r>
    </w:p>
    <w:p w14:paraId="0AB24F95" w14:textId="77777777" w:rsidR="009A0119" w:rsidRPr="00B020BD" w:rsidRDefault="009A0119" w:rsidP="00035CE9">
      <w:pPr>
        <w:rPr>
          <w:rFonts w:asciiTheme="minorHAnsi" w:hAnsiTheme="minorHAnsi"/>
          <w:b/>
          <w:bCs/>
          <w:sz w:val="20"/>
          <w:szCs w:val="20"/>
        </w:rPr>
      </w:pPr>
    </w:p>
    <w:p w14:paraId="7A45ACDC" w14:textId="3C1037B4" w:rsidR="002B1B46" w:rsidRPr="00B020BD" w:rsidRDefault="003D721E" w:rsidP="00365532">
      <w:pPr>
        <w:widowControl w:val="0"/>
        <w:autoSpaceDE w:val="0"/>
        <w:autoSpaceDN w:val="0"/>
        <w:adjustRightInd w:val="0"/>
        <w:rPr>
          <w:rFonts w:asciiTheme="minorHAnsi" w:hAnsiTheme="minorHAnsi" w:cs="OpenSans"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SELECT </w:t>
      </w:r>
      <w:r w:rsidR="00365532" w:rsidRPr="00B020BD">
        <w:rPr>
          <w:rFonts w:asciiTheme="minorHAnsi" w:hAnsiTheme="minorHAnsi"/>
          <w:b/>
          <w:bCs/>
          <w:sz w:val="20"/>
          <w:szCs w:val="20"/>
        </w:rPr>
        <w:t>PUBLICATIONS</w:t>
      </w:r>
      <w:r w:rsidR="00365532" w:rsidRPr="00B020BD">
        <w:rPr>
          <w:rFonts w:asciiTheme="minorHAnsi" w:hAnsiTheme="minorHAnsi" w:cs="OpenSans"/>
          <w:sz w:val="20"/>
          <w:szCs w:val="20"/>
          <w:u w:val="single"/>
        </w:rPr>
        <w:t xml:space="preserve"> </w:t>
      </w:r>
    </w:p>
    <w:p w14:paraId="119E08E0" w14:textId="77777777" w:rsidR="002B1B46" w:rsidRPr="00B020BD" w:rsidRDefault="002B1B46" w:rsidP="00365532">
      <w:pPr>
        <w:widowControl w:val="0"/>
        <w:autoSpaceDE w:val="0"/>
        <w:autoSpaceDN w:val="0"/>
        <w:adjustRightInd w:val="0"/>
        <w:rPr>
          <w:rFonts w:asciiTheme="minorHAnsi" w:hAnsiTheme="minorHAnsi" w:cs="OpenSans"/>
          <w:sz w:val="20"/>
          <w:szCs w:val="20"/>
          <w:u w:val="single"/>
        </w:rPr>
      </w:pPr>
    </w:p>
    <w:p w14:paraId="1C40740D" w14:textId="77777777" w:rsidR="003D721E" w:rsidRPr="00FA3681" w:rsidRDefault="003D721E" w:rsidP="003D72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  <w:u w:val="single"/>
        </w:rPr>
      </w:pPr>
      <w:r w:rsidRPr="00FA3681">
        <w:rPr>
          <w:rFonts w:asciiTheme="minorHAnsi" w:hAnsiTheme="minorHAnsi" w:cs="OpenSans"/>
          <w:sz w:val="20"/>
          <w:szCs w:val="20"/>
          <w:u w:val="single"/>
        </w:rPr>
        <w:t>Monograph</w:t>
      </w:r>
    </w:p>
    <w:p w14:paraId="6FB0E6D2" w14:textId="77777777" w:rsidR="003D721E" w:rsidRPr="00FA3681" w:rsidRDefault="003D721E" w:rsidP="003D72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</w:rPr>
      </w:pPr>
    </w:p>
    <w:p w14:paraId="7093E6CB" w14:textId="77777777" w:rsidR="003D721E" w:rsidRPr="00FA3681" w:rsidRDefault="003D721E" w:rsidP="003D72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</w:rPr>
      </w:pPr>
      <w:r w:rsidRPr="00FA3681">
        <w:rPr>
          <w:rFonts w:asciiTheme="minorHAnsi" w:hAnsiTheme="minorHAnsi" w:cs="OpenSans-Italic"/>
          <w:i/>
          <w:iCs/>
          <w:sz w:val="20"/>
          <w:szCs w:val="20"/>
        </w:rPr>
        <w:t>Three Mile Island: The Meltdown Crisis and Nuclear Power in American Popular Culture</w:t>
      </w:r>
      <w:r w:rsidRPr="00FA3681">
        <w:rPr>
          <w:rFonts w:asciiTheme="minorHAnsi" w:hAnsiTheme="minorHAnsi" w:cs="OpenSans-Italic"/>
          <w:iCs/>
          <w:sz w:val="20"/>
          <w:szCs w:val="20"/>
        </w:rPr>
        <w:t xml:space="preserve"> </w:t>
      </w:r>
      <w:r w:rsidRPr="00FA3681">
        <w:rPr>
          <w:rFonts w:asciiTheme="minorHAnsi" w:hAnsiTheme="minorHAnsi" w:cs="OpenSans"/>
          <w:sz w:val="20"/>
          <w:szCs w:val="20"/>
        </w:rPr>
        <w:t>(London: Routledge, 2017).</w:t>
      </w:r>
    </w:p>
    <w:p w14:paraId="7509F826" w14:textId="77777777" w:rsidR="003D721E" w:rsidRPr="00FA3681" w:rsidRDefault="003D721E" w:rsidP="003D721E">
      <w:pPr>
        <w:pStyle w:val="NoSpacing"/>
        <w:ind w:left="720"/>
        <w:jc w:val="both"/>
        <w:rPr>
          <w:rFonts w:cs="Times New Roman"/>
          <w:sz w:val="20"/>
          <w:szCs w:val="20"/>
        </w:rPr>
      </w:pPr>
      <w:r w:rsidRPr="00FA3681">
        <w:rPr>
          <w:rFonts w:cs="Times New Roman"/>
          <w:b/>
          <w:sz w:val="20"/>
          <w:szCs w:val="20"/>
        </w:rPr>
        <w:t>Endorsement:</w:t>
      </w:r>
      <w:r w:rsidRPr="00FA3681">
        <w:rPr>
          <w:rFonts w:cs="Times New Roman"/>
          <w:sz w:val="20"/>
          <w:szCs w:val="20"/>
        </w:rPr>
        <w:t xml:space="preserve"> ‘Just finished Three Mile Island - FABULOUS! Love it - Grace did a fantastic job on this. Environmental History to American Popular Culture - all sorts of classes could use this. I've got nothing to suggest here - it's great’ (Professor Bill Allison, Georgia Southern University, peer reviewer, 2016). </w:t>
      </w:r>
    </w:p>
    <w:p w14:paraId="1A81B421" w14:textId="77777777" w:rsidR="003D721E" w:rsidRPr="00FA3681" w:rsidRDefault="003D721E" w:rsidP="003D72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OpenSans"/>
          <w:i/>
          <w:sz w:val="20"/>
          <w:szCs w:val="20"/>
        </w:rPr>
      </w:pPr>
    </w:p>
    <w:p w14:paraId="30663203" w14:textId="718C5F70" w:rsidR="003D721E" w:rsidRDefault="003D721E" w:rsidP="003D72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OpenSans"/>
          <w:i/>
          <w:sz w:val="20"/>
          <w:szCs w:val="20"/>
        </w:rPr>
      </w:pPr>
      <w:r w:rsidRPr="00FA3681">
        <w:rPr>
          <w:rFonts w:asciiTheme="minorHAnsi" w:hAnsiTheme="minorHAnsi" w:cs="OpenSans"/>
          <w:smallCaps/>
          <w:sz w:val="22"/>
          <w:szCs w:val="22"/>
        </w:rPr>
        <w:t>Forthcoming:</w:t>
      </w:r>
      <w:r w:rsidRPr="00FA3681">
        <w:rPr>
          <w:rFonts w:asciiTheme="minorHAnsi" w:hAnsiTheme="minorHAnsi" w:cs="OpenSans"/>
          <w:sz w:val="20"/>
          <w:szCs w:val="20"/>
        </w:rPr>
        <w:t xml:space="preserve"> </w:t>
      </w:r>
      <w:r w:rsidRPr="00FA3681">
        <w:rPr>
          <w:rFonts w:asciiTheme="minorHAnsi" w:hAnsiTheme="minorHAnsi" w:cs="OpenSans"/>
          <w:i/>
          <w:sz w:val="20"/>
          <w:szCs w:val="20"/>
        </w:rPr>
        <w:t>By Design: Transcending the Human in Contemporary Posthuman Literature</w:t>
      </w:r>
      <w:r w:rsidRPr="00FA3681">
        <w:rPr>
          <w:rFonts w:asciiTheme="minorHAnsi" w:hAnsiTheme="minorHAnsi" w:cs="OpenSans"/>
          <w:sz w:val="20"/>
          <w:szCs w:val="20"/>
        </w:rPr>
        <w:t xml:space="preserve">, </w:t>
      </w:r>
      <w:r w:rsidRPr="00FA3681">
        <w:rPr>
          <w:rFonts w:asciiTheme="minorHAnsi" w:hAnsiTheme="minorHAnsi" w:cs="OpenSans"/>
          <w:i/>
          <w:sz w:val="20"/>
          <w:szCs w:val="20"/>
        </w:rPr>
        <w:t xml:space="preserve">Media, and Culture </w:t>
      </w:r>
    </w:p>
    <w:p w14:paraId="7CE8263C" w14:textId="266F1CEC" w:rsidR="003D721E" w:rsidRPr="00FA3681" w:rsidRDefault="003D721E" w:rsidP="003D72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</w:rPr>
      </w:pPr>
      <w:r>
        <w:rPr>
          <w:rFonts w:asciiTheme="minorHAnsi" w:hAnsiTheme="minorHAnsi" w:cs="OpenSans"/>
          <w:i/>
          <w:sz w:val="20"/>
          <w:szCs w:val="20"/>
        </w:rPr>
        <w:tab/>
      </w:r>
      <w:r>
        <w:rPr>
          <w:rFonts w:asciiTheme="minorHAnsi" w:hAnsiTheme="minorHAnsi" w:cs="OpenSans"/>
          <w:i/>
          <w:sz w:val="20"/>
          <w:szCs w:val="20"/>
        </w:rPr>
        <w:tab/>
      </w:r>
      <w:r w:rsidRPr="00FA3681">
        <w:rPr>
          <w:rFonts w:asciiTheme="minorHAnsi" w:hAnsiTheme="minorHAnsi" w:cs="OpenSans"/>
          <w:sz w:val="20"/>
          <w:szCs w:val="20"/>
        </w:rPr>
        <w:t>(Bloomsbury, 2021).</w:t>
      </w:r>
    </w:p>
    <w:p w14:paraId="710FBA3D" w14:textId="77777777" w:rsidR="003D721E" w:rsidRPr="00FA3681" w:rsidRDefault="003D721E" w:rsidP="003D721E">
      <w:pPr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OpenSans"/>
          <w:sz w:val="20"/>
          <w:szCs w:val="20"/>
        </w:rPr>
      </w:pPr>
      <w:r w:rsidRPr="00FA3681">
        <w:rPr>
          <w:rFonts w:asciiTheme="minorHAnsi" w:hAnsiTheme="minorHAnsi" w:cs="OpenSans"/>
          <w:b/>
          <w:sz w:val="20"/>
          <w:szCs w:val="20"/>
        </w:rPr>
        <w:t>Endorsement</w:t>
      </w:r>
      <w:r w:rsidRPr="00FA3681">
        <w:rPr>
          <w:rFonts w:asciiTheme="minorHAnsi" w:hAnsiTheme="minorHAnsi" w:cs="OpenSans"/>
          <w:sz w:val="20"/>
          <w:szCs w:val="20"/>
        </w:rPr>
        <w:t xml:space="preserve">: </w:t>
      </w:r>
      <w:r w:rsidRPr="00FA3681">
        <w:rPr>
          <w:rFonts w:asciiTheme="minorHAnsi" w:hAnsiTheme="minorHAnsi" w:cs="Arial"/>
          <w:bCs/>
          <w:color w:val="000000"/>
          <w:sz w:val="20"/>
          <w:szCs w:val="20"/>
        </w:rPr>
        <w:t>The proposal is well-researched, energetically written: the book promises to be excellent. The structure of the proposed book is effective; the texts covered are important; the theoretical approach is solid</w:t>
      </w:r>
      <w:r w:rsidRPr="00FA3681">
        <w:rPr>
          <w:rFonts w:asciiTheme="minorHAnsi" w:hAnsiTheme="minorHAnsi" w:cs="OpenSans"/>
          <w:sz w:val="20"/>
          <w:szCs w:val="20"/>
        </w:rPr>
        <w:t xml:space="preserve"> (Reader 1).</w:t>
      </w:r>
    </w:p>
    <w:p w14:paraId="0368AC7A" w14:textId="77777777" w:rsidR="003D721E" w:rsidRPr="00FA3681" w:rsidRDefault="003D721E" w:rsidP="003D72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  <w:u w:val="single"/>
        </w:rPr>
      </w:pPr>
    </w:p>
    <w:p w14:paraId="61AD709A" w14:textId="77777777" w:rsidR="003D721E" w:rsidRPr="00FA3681" w:rsidRDefault="003D721E" w:rsidP="003D72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  <w:u w:val="single"/>
        </w:rPr>
      </w:pPr>
      <w:r w:rsidRPr="00FA3681">
        <w:rPr>
          <w:rFonts w:asciiTheme="minorHAnsi" w:hAnsiTheme="minorHAnsi" w:cs="OpenSans"/>
          <w:sz w:val="20"/>
          <w:szCs w:val="20"/>
          <w:u w:val="single"/>
        </w:rPr>
        <w:t>Edited book</w:t>
      </w:r>
    </w:p>
    <w:p w14:paraId="55C5AB32" w14:textId="77777777" w:rsidR="003D721E" w:rsidRPr="00FA3681" w:rsidRDefault="003D721E" w:rsidP="003D72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  <w:u w:val="single"/>
        </w:rPr>
      </w:pPr>
    </w:p>
    <w:p w14:paraId="1B45828B" w14:textId="77777777" w:rsidR="003D721E" w:rsidRPr="00FA3681" w:rsidRDefault="003D721E" w:rsidP="003D72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</w:rPr>
      </w:pPr>
      <w:r w:rsidRPr="00FA3681">
        <w:rPr>
          <w:rFonts w:asciiTheme="minorHAnsi" w:hAnsiTheme="minorHAnsi" w:cs="OpenSans-Italic"/>
          <w:i/>
          <w:iCs/>
          <w:sz w:val="20"/>
          <w:szCs w:val="20"/>
        </w:rPr>
        <w:t>Concerning Evil,</w:t>
      </w:r>
      <w:r w:rsidRPr="00FA3681">
        <w:rPr>
          <w:rFonts w:asciiTheme="minorHAnsi" w:hAnsiTheme="minorHAnsi" w:cs="OpenSans"/>
          <w:sz w:val="20"/>
          <w:szCs w:val="20"/>
        </w:rPr>
        <w:t xml:space="preserve"> ed. by Grace </w:t>
      </w:r>
      <w:proofErr w:type="spellStart"/>
      <w:r w:rsidRPr="00FA3681">
        <w:rPr>
          <w:rFonts w:asciiTheme="minorHAnsi" w:hAnsiTheme="minorHAnsi" w:cs="OpenSans"/>
          <w:sz w:val="20"/>
          <w:szCs w:val="20"/>
        </w:rPr>
        <w:t>Halden</w:t>
      </w:r>
      <w:proofErr w:type="spellEnd"/>
      <w:r w:rsidRPr="00FA3681">
        <w:rPr>
          <w:rFonts w:asciiTheme="minorHAnsi" w:hAnsiTheme="minorHAnsi" w:cs="OpenSans"/>
          <w:sz w:val="20"/>
          <w:szCs w:val="20"/>
        </w:rPr>
        <w:t xml:space="preserve"> and Gabriela </w:t>
      </w:r>
      <w:proofErr w:type="spellStart"/>
      <w:r w:rsidRPr="00FA3681">
        <w:rPr>
          <w:rFonts w:asciiTheme="minorHAnsi" w:hAnsiTheme="minorHAnsi" w:cs="OpenSans"/>
          <w:sz w:val="20"/>
          <w:szCs w:val="20"/>
        </w:rPr>
        <w:t>Madlo</w:t>
      </w:r>
      <w:proofErr w:type="spellEnd"/>
      <w:r w:rsidRPr="00FA3681">
        <w:rPr>
          <w:rFonts w:asciiTheme="minorHAnsi" w:hAnsiTheme="minorHAnsi" w:cs="OpenSans"/>
          <w:sz w:val="20"/>
          <w:szCs w:val="20"/>
        </w:rPr>
        <w:t xml:space="preserve"> (Oxford: IDP, 2013).</w:t>
      </w:r>
    </w:p>
    <w:p w14:paraId="54ADDF1E" w14:textId="77777777" w:rsidR="003D721E" w:rsidRPr="00FA3681" w:rsidRDefault="003D721E" w:rsidP="003D72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OpenSans"/>
          <w:i/>
          <w:sz w:val="20"/>
          <w:szCs w:val="20"/>
        </w:rPr>
      </w:pPr>
    </w:p>
    <w:p w14:paraId="2D556CD3" w14:textId="77777777" w:rsidR="003D721E" w:rsidRPr="00FA3681" w:rsidRDefault="003D721E" w:rsidP="003D72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OpenSans"/>
          <w:i/>
          <w:sz w:val="20"/>
          <w:szCs w:val="20"/>
        </w:rPr>
      </w:pPr>
    </w:p>
    <w:p w14:paraId="413C95D9" w14:textId="77777777" w:rsidR="003D721E" w:rsidRPr="00FA3681" w:rsidRDefault="003D721E" w:rsidP="003D72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  <w:u w:val="single"/>
        </w:rPr>
      </w:pPr>
      <w:r w:rsidRPr="00FA3681">
        <w:rPr>
          <w:rFonts w:asciiTheme="minorHAnsi" w:hAnsiTheme="minorHAnsi" w:cs="OpenSans"/>
          <w:sz w:val="20"/>
          <w:szCs w:val="20"/>
          <w:u w:val="single"/>
        </w:rPr>
        <w:t>Book Chapters</w:t>
      </w:r>
    </w:p>
    <w:p w14:paraId="4C4D6C57" w14:textId="77777777" w:rsidR="003D721E" w:rsidRPr="00FA3681" w:rsidRDefault="003D721E" w:rsidP="003D72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  <w:u w:val="single"/>
        </w:rPr>
      </w:pPr>
    </w:p>
    <w:p w14:paraId="51421C86" w14:textId="77777777" w:rsidR="003D721E" w:rsidRPr="00FA3681" w:rsidRDefault="003D721E" w:rsidP="003D721E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OpenSans-Italic"/>
          <w:i/>
          <w:iCs/>
          <w:sz w:val="20"/>
          <w:szCs w:val="20"/>
        </w:rPr>
      </w:pPr>
      <w:r w:rsidRPr="00FA3681">
        <w:rPr>
          <w:rFonts w:cs="OpenSans"/>
          <w:sz w:val="20"/>
          <w:szCs w:val="20"/>
        </w:rPr>
        <w:t xml:space="preserve">‘Growing up in the 21st Century: Pretty Little Liars and their Pretty Little Devices’, in </w:t>
      </w:r>
      <w:r w:rsidRPr="00FA3681">
        <w:rPr>
          <w:rFonts w:cs="OpenSans-Italic"/>
          <w:i/>
          <w:iCs/>
          <w:sz w:val="20"/>
          <w:szCs w:val="20"/>
        </w:rPr>
        <w:t>Girl Talk:  The Influence of Girls’ Series Books on American Popular Culture</w:t>
      </w:r>
      <w:r w:rsidRPr="00FA3681">
        <w:rPr>
          <w:rFonts w:cs="OpenSans"/>
          <w:sz w:val="20"/>
          <w:szCs w:val="20"/>
        </w:rPr>
        <w:t>, ed. by LuElla D’Amico (New York: Lexington Books, 2016). Peer reviewed.</w:t>
      </w:r>
    </w:p>
    <w:p w14:paraId="704D0F21" w14:textId="77777777" w:rsidR="003D721E" w:rsidRPr="00FA3681" w:rsidRDefault="003D721E" w:rsidP="003D721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OpenSans"/>
          <w:sz w:val="20"/>
          <w:szCs w:val="20"/>
        </w:rPr>
      </w:pPr>
      <w:r w:rsidRPr="00FA3681">
        <w:rPr>
          <w:rFonts w:cs="OpenSans"/>
          <w:smallCaps/>
          <w:sz w:val="22"/>
          <w:szCs w:val="22"/>
        </w:rPr>
        <w:t>Forthcoming/accepted:</w:t>
      </w:r>
      <w:r w:rsidRPr="00FA3681">
        <w:rPr>
          <w:rFonts w:cs="OpenSans"/>
          <w:sz w:val="20"/>
          <w:szCs w:val="20"/>
        </w:rPr>
        <w:t xml:space="preserve"> ‘British Science Fiction 1990s-2010: Technology and Society’, </w:t>
      </w:r>
      <w:r w:rsidRPr="00FA3681">
        <w:rPr>
          <w:rFonts w:cs="OpenSans"/>
          <w:i/>
          <w:iCs/>
          <w:sz w:val="20"/>
          <w:szCs w:val="20"/>
        </w:rPr>
        <w:t>Blackwell/Wiley Encyclopedia of Contemporary British and Irish Literature, </w:t>
      </w:r>
      <w:r w:rsidRPr="00FA3681">
        <w:rPr>
          <w:rFonts w:cs="OpenSans"/>
          <w:sz w:val="20"/>
          <w:szCs w:val="20"/>
        </w:rPr>
        <w:t>ed. by Richard Bradford (Blackwell/Wiley, 2018?) - 8000 words.</w:t>
      </w:r>
    </w:p>
    <w:p w14:paraId="574A45A5" w14:textId="77777777" w:rsidR="003D721E" w:rsidRPr="00FA3681" w:rsidRDefault="003D721E" w:rsidP="003D721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OpenSans"/>
          <w:sz w:val="20"/>
          <w:szCs w:val="20"/>
        </w:rPr>
      </w:pPr>
      <w:r w:rsidRPr="00FA3681">
        <w:rPr>
          <w:rFonts w:cs="OpenSans"/>
          <w:smallCaps/>
          <w:sz w:val="22"/>
          <w:szCs w:val="22"/>
        </w:rPr>
        <w:t>Forthcoming/commissioned:</w:t>
      </w:r>
      <w:r w:rsidRPr="00FA3681">
        <w:rPr>
          <w:rFonts w:cs="OpenSans"/>
          <w:sz w:val="20"/>
          <w:szCs w:val="20"/>
        </w:rPr>
        <w:t xml:space="preserve"> ‘Cyberpunk Photography and Art’, </w:t>
      </w:r>
      <w:r w:rsidRPr="00FA3681">
        <w:rPr>
          <w:rFonts w:cs="OpenSans"/>
          <w:i/>
          <w:iCs/>
          <w:sz w:val="20"/>
          <w:szCs w:val="20"/>
        </w:rPr>
        <w:t>The Routledge Companion to Cyberpunk Culture</w:t>
      </w:r>
      <w:r w:rsidRPr="00FA3681">
        <w:rPr>
          <w:rFonts w:cs="OpenSans"/>
          <w:sz w:val="20"/>
          <w:szCs w:val="20"/>
        </w:rPr>
        <w:t>, ed. by Graham J. Murphy et al (Routledge, 2019?) - 5000 words.</w:t>
      </w:r>
    </w:p>
    <w:p w14:paraId="575EB111" w14:textId="77777777" w:rsidR="003D721E" w:rsidRPr="00FA3681" w:rsidRDefault="003D721E" w:rsidP="003D72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</w:rPr>
      </w:pPr>
    </w:p>
    <w:p w14:paraId="66BBC91E" w14:textId="77777777" w:rsidR="003D721E" w:rsidRPr="00FA3681" w:rsidRDefault="003D721E" w:rsidP="003D72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  <w:u w:val="single"/>
        </w:rPr>
      </w:pPr>
      <w:r w:rsidRPr="00FA3681">
        <w:rPr>
          <w:rFonts w:asciiTheme="minorHAnsi" w:hAnsiTheme="minorHAnsi" w:cs="OpenSans"/>
          <w:sz w:val="20"/>
          <w:szCs w:val="20"/>
          <w:u w:val="single"/>
        </w:rPr>
        <w:lastRenderedPageBreak/>
        <w:t>Articles</w:t>
      </w:r>
    </w:p>
    <w:p w14:paraId="4D1F6BF9" w14:textId="77777777" w:rsidR="003D721E" w:rsidRPr="00FA3681" w:rsidRDefault="003D721E" w:rsidP="003D72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  <w:u w:val="single"/>
        </w:rPr>
      </w:pPr>
    </w:p>
    <w:p w14:paraId="497E14C3" w14:textId="77777777" w:rsidR="003D721E" w:rsidRPr="00FA3681" w:rsidRDefault="003D721E" w:rsidP="003D721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OpenSans"/>
          <w:sz w:val="20"/>
          <w:szCs w:val="20"/>
        </w:rPr>
      </w:pPr>
      <w:r w:rsidRPr="00FA3681">
        <w:rPr>
          <w:rFonts w:cs="OpenSans"/>
          <w:sz w:val="20"/>
          <w:szCs w:val="20"/>
        </w:rPr>
        <w:t xml:space="preserve">'Haunting Clouds', in </w:t>
      </w:r>
      <w:r w:rsidRPr="00FA3681">
        <w:rPr>
          <w:rFonts w:cs="OpenSans-Italic"/>
          <w:i/>
          <w:iCs/>
          <w:sz w:val="20"/>
          <w:szCs w:val="20"/>
        </w:rPr>
        <w:t>Nuclear Narratives</w:t>
      </w:r>
      <w:r w:rsidRPr="00FA3681">
        <w:rPr>
          <w:rFonts w:cs="OpenSans"/>
          <w:sz w:val="20"/>
          <w:szCs w:val="20"/>
        </w:rPr>
        <w:t xml:space="preserve">, Alluvium Journal, ed. by Christopher Daley, (29 July, 2016) </w:t>
      </w:r>
      <w:hyperlink r:id="rId8" w:history="1">
        <w:r w:rsidRPr="00FA3681">
          <w:rPr>
            <w:rFonts w:cs="OpenSans"/>
            <w:sz w:val="20"/>
            <w:szCs w:val="20"/>
          </w:rPr>
          <w:t>https://www.alluvium-journal.org/2016/07/29/haunting-clouds/</w:t>
        </w:r>
      </w:hyperlink>
      <w:r w:rsidRPr="00FA3681">
        <w:rPr>
          <w:rFonts w:cs="OpenSans"/>
          <w:sz w:val="20"/>
          <w:szCs w:val="20"/>
        </w:rPr>
        <w:t xml:space="preserve"> .</w:t>
      </w:r>
    </w:p>
    <w:p w14:paraId="04EF4680" w14:textId="77777777" w:rsidR="003D721E" w:rsidRPr="00FA3681" w:rsidRDefault="003D721E" w:rsidP="003D721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OpenSans"/>
          <w:sz w:val="20"/>
          <w:szCs w:val="20"/>
        </w:rPr>
      </w:pPr>
      <w:r w:rsidRPr="00FA3681">
        <w:rPr>
          <w:rFonts w:cs="OpenSans"/>
          <w:sz w:val="20"/>
          <w:szCs w:val="20"/>
        </w:rPr>
        <w:t xml:space="preserve">‘Light’, in </w:t>
      </w:r>
      <w:r w:rsidRPr="00FA3681">
        <w:rPr>
          <w:rFonts w:cs="OpenSans-Italic"/>
          <w:i/>
          <w:iCs/>
          <w:sz w:val="20"/>
          <w:szCs w:val="20"/>
        </w:rPr>
        <w:t>World of the American Revolution: A Daily Life Encyclopedia</w:t>
      </w:r>
      <w:r w:rsidRPr="00FA3681">
        <w:rPr>
          <w:rFonts w:cs="OpenSans"/>
          <w:sz w:val="20"/>
          <w:szCs w:val="20"/>
        </w:rPr>
        <w:t xml:space="preserve"> ed. by Dr Merril Smith (ABC-CLIO) (California: Greenwood 2015).</w:t>
      </w:r>
    </w:p>
    <w:p w14:paraId="6A703ED1" w14:textId="77777777" w:rsidR="003D721E" w:rsidRPr="00FA3681" w:rsidRDefault="003D721E" w:rsidP="003D721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OpenSans"/>
          <w:sz w:val="20"/>
          <w:szCs w:val="20"/>
        </w:rPr>
      </w:pPr>
      <w:r w:rsidRPr="00FA3681">
        <w:rPr>
          <w:rFonts w:cs="OpenSans"/>
          <w:sz w:val="20"/>
          <w:szCs w:val="20"/>
        </w:rPr>
        <w:t xml:space="preserve">‘Mills’, in </w:t>
      </w:r>
      <w:r w:rsidRPr="00FA3681">
        <w:rPr>
          <w:rFonts w:cs="OpenSans-Italic"/>
          <w:i/>
          <w:iCs/>
          <w:sz w:val="20"/>
          <w:szCs w:val="20"/>
        </w:rPr>
        <w:t xml:space="preserve">World of the American Revolution: A Daily Life Encyclopedia </w:t>
      </w:r>
      <w:r w:rsidRPr="00FA3681">
        <w:rPr>
          <w:rFonts w:cs="OpenSans"/>
          <w:sz w:val="20"/>
          <w:szCs w:val="20"/>
        </w:rPr>
        <w:t>ed. by Dr Merril Smith (ABC-CLIO) (California: Greenwood 2015).</w:t>
      </w:r>
    </w:p>
    <w:p w14:paraId="6F26B91B" w14:textId="77777777" w:rsidR="003D721E" w:rsidRPr="00FA3681" w:rsidRDefault="003D721E" w:rsidP="003D721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OpenSans"/>
          <w:sz w:val="20"/>
          <w:szCs w:val="20"/>
        </w:rPr>
      </w:pPr>
      <w:r w:rsidRPr="00FA3681">
        <w:rPr>
          <w:rFonts w:cs="OpenSans"/>
          <w:sz w:val="20"/>
          <w:szCs w:val="20"/>
        </w:rPr>
        <w:t xml:space="preserve">‘Incandescent: Light Bulbs and Conspiracies’, in </w:t>
      </w:r>
      <w:r w:rsidRPr="00FA3681">
        <w:rPr>
          <w:rFonts w:cs="OpenSans-Italic"/>
          <w:i/>
          <w:iCs/>
          <w:sz w:val="20"/>
          <w:szCs w:val="20"/>
        </w:rPr>
        <w:t>Dandelion Postgraduate Journal</w:t>
      </w:r>
      <w:r w:rsidRPr="00FA3681">
        <w:rPr>
          <w:rFonts w:cs="OpenSans"/>
          <w:sz w:val="20"/>
          <w:szCs w:val="20"/>
        </w:rPr>
        <w:t xml:space="preserve">, ed. by Robert Stearn and Paul Ingram, 5.2 (March, 2015) </w:t>
      </w:r>
      <w:hyperlink r:id="rId9" w:history="1">
        <w:r w:rsidRPr="00FA3681">
          <w:rPr>
            <w:rFonts w:cs="OpenSans"/>
            <w:sz w:val="20"/>
            <w:szCs w:val="20"/>
          </w:rPr>
          <w:t>http://dandelionjournal.org/index.php/dandelion/issue/view/12/showToc</w:t>
        </w:r>
      </w:hyperlink>
      <w:r w:rsidRPr="00FA3681">
        <w:rPr>
          <w:rFonts w:cs="OpenSans"/>
          <w:sz w:val="20"/>
          <w:szCs w:val="20"/>
        </w:rPr>
        <w:t xml:space="preserve"> .</w:t>
      </w:r>
    </w:p>
    <w:p w14:paraId="3B983134" w14:textId="77777777" w:rsidR="003D721E" w:rsidRPr="00FA3681" w:rsidRDefault="003D721E" w:rsidP="003D721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OpenSans"/>
          <w:sz w:val="20"/>
          <w:szCs w:val="20"/>
        </w:rPr>
      </w:pPr>
      <w:r w:rsidRPr="00FA3681">
        <w:rPr>
          <w:rFonts w:cs="OpenSans"/>
          <w:sz w:val="20"/>
          <w:szCs w:val="20"/>
        </w:rPr>
        <w:t xml:space="preserve">‘20 Things You Didn’t Know About Immortality’, </w:t>
      </w:r>
      <w:r w:rsidRPr="00FA3681">
        <w:rPr>
          <w:rFonts w:cs="OpenSans-Italic"/>
          <w:i/>
          <w:iCs/>
          <w:sz w:val="20"/>
          <w:szCs w:val="20"/>
        </w:rPr>
        <w:t>Discover Magazine</w:t>
      </w:r>
      <w:r w:rsidRPr="00FA3681">
        <w:rPr>
          <w:rFonts w:cs="OpenSans"/>
          <w:sz w:val="20"/>
          <w:szCs w:val="20"/>
        </w:rPr>
        <w:t xml:space="preserve"> (April 2015).</w:t>
      </w:r>
    </w:p>
    <w:p w14:paraId="58A45D0C" w14:textId="77777777" w:rsidR="003D721E" w:rsidRPr="00FA3681" w:rsidRDefault="003D721E" w:rsidP="003D721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OpenSans"/>
          <w:sz w:val="20"/>
          <w:szCs w:val="20"/>
        </w:rPr>
      </w:pPr>
      <w:r w:rsidRPr="00FA3681">
        <w:rPr>
          <w:rFonts w:cs="OpenSans"/>
          <w:sz w:val="20"/>
          <w:szCs w:val="20"/>
        </w:rPr>
        <w:t xml:space="preserve">‘Critical Reflection on Christopher Eccelstone’s Doctor’, </w:t>
      </w:r>
      <w:r w:rsidRPr="00FA3681">
        <w:rPr>
          <w:rFonts w:cs="OpenSans"/>
          <w:i/>
          <w:sz w:val="20"/>
          <w:szCs w:val="20"/>
        </w:rPr>
        <w:t>Science Fiction Film &amp; Television</w:t>
      </w:r>
      <w:r w:rsidRPr="00FA3681">
        <w:rPr>
          <w:rFonts w:cs="OpenSans"/>
          <w:sz w:val="20"/>
          <w:szCs w:val="20"/>
        </w:rPr>
        <w:t>, 7.2, 244-6 (2014).</w:t>
      </w:r>
    </w:p>
    <w:p w14:paraId="3492884D" w14:textId="77777777" w:rsidR="003D721E" w:rsidRPr="00FA3681" w:rsidRDefault="003D721E" w:rsidP="003D721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OpenSans"/>
          <w:sz w:val="20"/>
          <w:szCs w:val="20"/>
        </w:rPr>
      </w:pPr>
      <w:r w:rsidRPr="00FA3681">
        <w:rPr>
          <w:rFonts w:cs="OpenSans"/>
          <w:sz w:val="20"/>
          <w:szCs w:val="20"/>
        </w:rPr>
        <w:t xml:space="preserve"> ‘Textual Non-Event of Nuclear War’, </w:t>
      </w:r>
      <w:r w:rsidRPr="00FA3681">
        <w:rPr>
          <w:rFonts w:cs="OpenSans"/>
          <w:i/>
          <w:sz w:val="20"/>
          <w:szCs w:val="20"/>
        </w:rPr>
        <w:t>eSharp University of Glasgow</w:t>
      </w:r>
      <w:r w:rsidRPr="00FA3681">
        <w:rPr>
          <w:rFonts w:cs="OpenSans"/>
          <w:sz w:val="20"/>
          <w:szCs w:val="20"/>
        </w:rPr>
        <w:t>, 20 (2012): 1-20</w:t>
      </w:r>
      <w:r w:rsidRPr="00FA3681">
        <w:rPr>
          <w:rFonts w:cs="OpenSans"/>
          <w:iCs/>
          <w:sz w:val="20"/>
          <w:szCs w:val="20"/>
        </w:rPr>
        <w:t>.</w:t>
      </w:r>
    </w:p>
    <w:p w14:paraId="7483BDDF" w14:textId="77777777" w:rsidR="003D721E" w:rsidRPr="00FA3681" w:rsidRDefault="003D721E" w:rsidP="003D72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</w:rPr>
      </w:pPr>
    </w:p>
    <w:p w14:paraId="7D181449" w14:textId="77777777" w:rsidR="003D721E" w:rsidRPr="00FA3681" w:rsidRDefault="003D721E" w:rsidP="003D72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  <w:u w:val="single"/>
        </w:rPr>
      </w:pPr>
      <w:r w:rsidRPr="00FA3681">
        <w:rPr>
          <w:rFonts w:asciiTheme="minorHAnsi" w:hAnsiTheme="minorHAnsi" w:cs="OpenSans"/>
          <w:sz w:val="20"/>
          <w:szCs w:val="20"/>
          <w:u w:val="single"/>
        </w:rPr>
        <w:t xml:space="preserve">Edited Special Collections </w:t>
      </w:r>
    </w:p>
    <w:p w14:paraId="1FCF3386" w14:textId="77777777" w:rsidR="003D721E" w:rsidRPr="00FA3681" w:rsidRDefault="003D721E" w:rsidP="003D72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OpenSans"/>
          <w:sz w:val="20"/>
          <w:szCs w:val="20"/>
          <w:u w:val="single"/>
        </w:rPr>
      </w:pPr>
    </w:p>
    <w:p w14:paraId="6AF87105" w14:textId="77777777" w:rsidR="003D721E" w:rsidRPr="00FA3681" w:rsidRDefault="003D721E" w:rsidP="003D721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OpenSans"/>
          <w:sz w:val="20"/>
          <w:szCs w:val="20"/>
        </w:rPr>
      </w:pPr>
      <w:r w:rsidRPr="00FA3681">
        <w:rPr>
          <w:rFonts w:cs="OpenSans"/>
          <w:smallCaps/>
          <w:sz w:val="22"/>
          <w:szCs w:val="22"/>
        </w:rPr>
        <w:t>Forthcoming</w:t>
      </w:r>
      <w:r w:rsidRPr="00FA3681">
        <w:rPr>
          <w:rFonts w:cs="OpenSans"/>
          <w:i/>
          <w:sz w:val="20"/>
          <w:szCs w:val="20"/>
        </w:rPr>
        <w:t>: Waste</w:t>
      </w:r>
      <w:r w:rsidRPr="00FA3681">
        <w:rPr>
          <w:rFonts w:cs="OpenSans"/>
          <w:sz w:val="20"/>
          <w:szCs w:val="20"/>
        </w:rPr>
        <w:t>, ed. by Grace Halden and Alice Burks (Alluvium, 2018).</w:t>
      </w:r>
    </w:p>
    <w:p w14:paraId="5814C8BF" w14:textId="77777777" w:rsidR="003D721E" w:rsidRPr="00FA3681" w:rsidRDefault="003D721E" w:rsidP="003D721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OpenSans"/>
          <w:sz w:val="20"/>
          <w:szCs w:val="20"/>
        </w:rPr>
      </w:pPr>
      <w:r w:rsidRPr="00FA3681">
        <w:rPr>
          <w:rFonts w:cs="OpenSans"/>
          <w:smallCaps/>
          <w:sz w:val="22"/>
          <w:szCs w:val="22"/>
        </w:rPr>
        <w:t>Forthcoming</w:t>
      </w:r>
      <w:r w:rsidRPr="00FA3681">
        <w:rPr>
          <w:rFonts w:cs="OpenSans"/>
          <w:i/>
          <w:sz w:val="20"/>
          <w:szCs w:val="20"/>
        </w:rPr>
        <w:t>: Waste: Papers on Disposability, Decay, and Depletion</w:t>
      </w:r>
      <w:r w:rsidRPr="00FA3681">
        <w:rPr>
          <w:rFonts w:cs="OpenSans"/>
          <w:sz w:val="20"/>
          <w:szCs w:val="20"/>
        </w:rPr>
        <w:t>, ed. by Grace Halden and Alice Burks (Open Library of Humanities Special Collection, 2018).</w:t>
      </w:r>
    </w:p>
    <w:p w14:paraId="07A1431C" w14:textId="77777777" w:rsidR="00365532" w:rsidRPr="00B020BD" w:rsidRDefault="00365532" w:rsidP="00365532">
      <w:pPr>
        <w:widowControl w:val="0"/>
        <w:autoSpaceDE w:val="0"/>
        <w:autoSpaceDN w:val="0"/>
        <w:adjustRightInd w:val="0"/>
        <w:rPr>
          <w:rFonts w:asciiTheme="minorHAnsi" w:hAnsiTheme="minorHAnsi" w:cs="OpenSans"/>
          <w:sz w:val="20"/>
          <w:szCs w:val="20"/>
          <w:u w:val="single"/>
        </w:rPr>
      </w:pPr>
    </w:p>
    <w:p w14:paraId="50982D36" w14:textId="29AF22B9" w:rsidR="00365532" w:rsidRDefault="009A0119" w:rsidP="00365532">
      <w:pPr>
        <w:widowControl w:val="0"/>
        <w:autoSpaceDE w:val="0"/>
        <w:autoSpaceDN w:val="0"/>
        <w:adjustRightInd w:val="0"/>
        <w:rPr>
          <w:rFonts w:asciiTheme="minorHAnsi" w:hAnsiTheme="minorHAnsi" w:cs="OpenSans"/>
          <w:sz w:val="20"/>
          <w:szCs w:val="20"/>
          <w:u w:val="single"/>
        </w:rPr>
      </w:pPr>
      <w:r w:rsidRPr="00B020BD">
        <w:rPr>
          <w:rFonts w:asciiTheme="minorHAnsi" w:hAnsiTheme="minorHAnsi" w:cs="OpenSans"/>
          <w:sz w:val="20"/>
          <w:szCs w:val="20"/>
          <w:u w:val="single"/>
        </w:rPr>
        <w:t xml:space="preserve">Select </w:t>
      </w:r>
      <w:r w:rsidR="00365532" w:rsidRPr="00B020BD">
        <w:rPr>
          <w:rFonts w:asciiTheme="minorHAnsi" w:hAnsiTheme="minorHAnsi" w:cs="OpenSans"/>
          <w:sz w:val="20"/>
          <w:szCs w:val="20"/>
          <w:u w:val="single"/>
        </w:rPr>
        <w:t>Reviews</w:t>
      </w:r>
    </w:p>
    <w:p w14:paraId="0FB55F28" w14:textId="77777777" w:rsidR="003D721E" w:rsidRPr="00B020BD" w:rsidRDefault="003D721E" w:rsidP="00365532">
      <w:pPr>
        <w:widowControl w:val="0"/>
        <w:autoSpaceDE w:val="0"/>
        <w:autoSpaceDN w:val="0"/>
        <w:adjustRightInd w:val="0"/>
        <w:rPr>
          <w:rFonts w:asciiTheme="minorHAnsi" w:hAnsiTheme="minorHAnsi" w:cs="OpenSans"/>
          <w:sz w:val="20"/>
          <w:szCs w:val="20"/>
        </w:rPr>
      </w:pPr>
    </w:p>
    <w:p w14:paraId="3D82475F" w14:textId="37206701" w:rsidR="00B73160" w:rsidRPr="00B020BD" w:rsidRDefault="00B73160" w:rsidP="00B7316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-Italic"/>
          <w:i/>
          <w:iCs/>
          <w:sz w:val="20"/>
          <w:szCs w:val="20"/>
        </w:rPr>
      </w:pPr>
      <w:r w:rsidRPr="00B020BD">
        <w:rPr>
          <w:rFonts w:cs="OpenSans"/>
          <w:sz w:val="20"/>
          <w:szCs w:val="20"/>
        </w:rPr>
        <w:t>‘Aaron Tucker’s Interfacing with the Internet in Popular Cinema’, in S</w:t>
      </w:r>
      <w:r w:rsidRPr="00B020BD">
        <w:rPr>
          <w:rFonts w:cs="OpenSans-Italic"/>
          <w:i/>
          <w:iCs/>
          <w:sz w:val="20"/>
          <w:szCs w:val="20"/>
        </w:rPr>
        <w:t xml:space="preserve">cience Fiction Film and Television </w:t>
      </w:r>
      <w:r w:rsidRPr="00B020BD">
        <w:rPr>
          <w:rFonts w:cs="OpenSans-Italic"/>
          <w:iCs/>
          <w:sz w:val="20"/>
          <w:szCs w:val="20"/>
        </w:rPr>
        <w:t xml:space="preserve">8.3 </w:t>
      </w:r>
      <w:r w:rsidRPr="00B020BD">
        <w:rPr>
          <w:rFonts w:cs="OpenSans"/>
          <w:sz w:val="20"/>
          <w:szCs w:val="20"/>
        </w:rPr>
        <w:t>(January 1, 2015).</w:t>
      </w:r>
    </w:p>
    <w:p w14:paraId="249E155E" w14:textId="77777777" w:rsidR="00B73160" w:rsidRPr="00B020BD" w:rsidRDefault="00B73160" w:rsidP="00B7316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-Italic"/>
          <w:i/>
          <w:iCs/>
          <w:sz w:val="20"/>
          <w:szCs w:val="20"/>
        </w:rPr>
      </w:pPr>
      <w:r w:rsidRPr="00B020BD">
        <w:rPr>
          <w:rFonts w:cs="OpenSans"/>
          <w:sz w:val="20"/>
          <w:szCs w:val="20"/>
        </w:rPr>
        <w:t xml:space="preserve">‘David Wittenberg, Time Travel: The Popular Philosophy of Narrative’, in </w:t>
      </w:r>
      <w:r w:rsidRPr="00B020BD">
        <w:rPr>
          <w:rFonts w:cs="OpenSans-Italic"/>
          <w:i/>
          <w:iCs/>
          <w:sz w:val="20"/>
          <w:szCs w:val="20"/>
        </w:rPr>
        <w:t>Foundation</w:t>
      </w:r>
      <w:r w:rsidRPr="00B020BD">
        <w:rPr>
          <w:rFonts w:cs="OpenSans-Italic"/>
          <w:iCs/>
          <w:sz w:val="20"/>
          <w:szCs w:val="20"/>
        </w:rPr>
        <w:t xml:space="preserve">, 44.1 </w:t>
      </w:r>
      <w:r w:rsidRPr="00B020BD">
        <w:rPr>
          <w:rFonts w:cs="OpenSans"/>
          <w:sz w:val="20"/>
          <w:szCs w:val="20"/>
        </w:rPr>
        <w:t>(2015).</w:t>
      </w:r>
    </w:p>
    <w:p w14:paraId="4B5BE604" w14:textId="77777777" w:rsidR="00B73160" w:rsidRPr="00B020BD" w:rsidRDefault="00B73160" w:rsidP="00B7316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 w:val="20"/>
          <w:szCs w:val="20"/>
        </w:rPr>
      </w:pPr>
      <w:r w:rsidRPr="00B020BD">
        <w:rPr>
          <w:rFonts w:cs="OpenSans"/>
          <w:sz w:val="20"/>
          <w:szCs w:val="20"/>
        </w:rPr>
        <w:t xml:space="preserve">‘Jonathan Oliver, End of the Road’, in </w:t>
      </w:r>
      <w:r w:rsidRPr="00B020BD">
        <w:rPr>
          <w:rFonts w:cs="OpenSans-Italic"/>
          <w:i/>
          <w:iCs/>
          <w:sz w:val="20"/>
          <w:szCs w:val="20"/>
        </w:rPr>
        <w:t>Foundation</w:t>
      </w:r>
      <w:r w:rsidRPr="00B020BD">
        <w:rPr>
          <w:rFonts w:cs="OpenSans"/>
          <w:sz w:val="20"/>
          <w:szCs w:val="20"/>
        </w:rPr>
        <w:t>, 44: 118, (2015).</w:t>
      </w:r>
    </w:p>
    <w:p w14:paraId="79742816" w14:textId="77777777" w:rsidR="00B73160" w:rsidRPr="00B020BD" w:rsidRDefault="00B73160" w:rsidP="00B7316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 w:val="20"/>
          <w:szCs w:val="20"/>
        </w:rPr>
      </w:pPr>
      <w:r w:rsidRPr="00B020BD">
        <w:rPr>
          <w:rFonts w:cs="OpenSans"/>
          <w:sz w:val="20"/>
          <w:szCs w:val="20"/>
        </w:rPr>
        <w:t xml:space="preserve">‘Andrew Blum’s Tubes’, in </w:t>
      </w:r>
      <w:r w:rsidRPr="00B020BD">
        <w:rPr>
          <w:rFonts w:cs="OpenSans"/>
          <w:i/>
          <w:sz w:val="20"/>
          <w:szCs w:val="20"/>
        </w:rPr>
        <w:t>Foundation</w:t>
      </w:r>
      <w:r w:rsidRPr="00B020BD">
        <w:rPr>
          <w:rFonts w:cs="OpenSans"/>
          <w:sz w:val="20"/>
          <w:szCs w:val="20"/>
        </w:rPr>
        <w:t>, 43: 117, 98-101 (2014).</w:t>
      </w:r>
    </w:p>
    <w:p w14:paraId="1F1C9887" w14:textId="494B0027" w:rsidR="00B73160" w:rsidRPr="00B020BD" w:rsidRDefault="00B73160" w:rsidP="00B7316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 w:val="20"/>
          <w:szCs w:val="20"/>
        </w:rPr>
      </w:pPr>
      <w:r w:rsidRPr="00B020BD">
        <w:rPr>
          <w:rFonts w:cs="OpenSans"/>
          <w:sz w:val="20"/>
          <w:szCs w:val="20"/>
        </w:rPr>
        <w:t xml:space="preserve">‘2B: The Era of Flesh is Over’, in </w:t>
      </w:r>
      <w:r w:rsidRPr="00B020BD">
        <w:rPr>
          <w:rFonts w:cs="OpenSans-Italic"/>
          <w:i/>
          <w:iCs/>
          <w:sz w:val="20"/>
          <w:szCs w:val="20"/>
        </w:rPr>
        <w:t>Trespassing Journal: Trespassing Medicine</w:t>
      </w:r>
      <w:r w:rsidRPr="00B020BD">
        <w:rPr>
          <w:rFonts w:cs="OpenSans"/>
          <w:sz w:val="20"/>
          <w:szCs w:val="20"/>
        </w:rPr>
        <w:t xml:space="preserve">, ed. by </w:t>
      </w:r>
      <w:proofErr w:type="spellStart"/>
      <w:r w:rsidRPr="00B020BD">
        <w:rPr>
          <w:rFonts w:cs="OpenSans"/>
          <w:sz w:val="20"/>
          <w:szCs w:val="20"/>
        </w:rPr>
        <w:t>Hivren</w:t>
      </w:r>
      <w:proofErr w:type="spellEnd"/>
      <w:r w:rsidRPr="00B020BD">
        <w:rPr>
          <w:rFonts w:cs="OpenSans"/>
          <w:sz w:val="20"/>
          <w:szCs w:val="20"/>
        </w:rPr>
        <w:t xml:space="preserve"> Demir-</w:t>
      </w:r>
      <w:proofErr w:type="spellStart"/>
      <w:r w:rsidRPr="00B020BD">
        <w:rPr>
          <w:rFonts w:cs="OpenSans"/>
          <w:sz w:val="20"/>
          <w:szCs w:val="20"/>
        </w:rPr>
        <w:t>Atay</w:t>
      </w:r>
      <w:proofErr w:type="spellEnd"/>
      <w:r w:rsidRPr="00B020BD">
        <w:rPr>
          <w:rFonts w:cs="OpenSans"/>
          <w:sz w:val="20"/>
          <w:szCs w:val="20"/>
        </w:rPr>
        <w:t>, 4, 112-115 (December 2014)</w:t>
      </w:r>
      <w:r w:rsidR="00597C97" w:rsidRPr="00B020BD">
        <w:rPr>
          <w:rFonts w:cs="OpenSans"/>
          <w:sz w:val="20"/>
          <w:szCs w:val="20"/>
        </w:rPr>
        <w:t>.</w:t>
      </w:r>
      <w:r w:rsidRPr="00B020BD">
        <w:rPr>
          <w:rFonts w:cs="OpenSans"/>
          <w:sz w:val="20"/>
          <w:szCs w:val="20"/>
        </w:rPr>
        <w:t xml:space="preserve"> </w:t>
      </w:r>
      <w:r w:rsidR="00597C97" w:rsidRPr="00B020BD">
        <w:rPr>
          <w:rFonts w:cs="OpenSans"/>
          <w:sz w:val="20"/>
          <w:szCs w:val="20"/>
        </w:rPr>
        <w:t>Double blind peer r</w:t>
      </w:r>
      <w:r w:rsidRPr="00B020BD">
        <w:rPr>
          <w:rFonts w:cs="OpenSans"/>
          <w:sz w:val="20"/>
          <w:szCs w:val="20"/>
        </w:rPr>
        <w:t>eviewed.</w:t>
      </w:r>
    </w:p>
    <w:p w14:paraId="334930D9" w14:textId="77777777" w:rsidR="00B73160" w:rsidRPr="00B020BD" w:rsidRDefault="00B73160" w:rsidP="00B7316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sz w:val="20"/>
          <w:szCs w:val="20"/>
        </w:rPr>
      </w:pPr>
      <w:r w:rsidRPr="00B020BD">
        <w:rPr>
          <w:rFonts w:cs="OpenSans"/>
          <w:sz w:val="20"/>
          <w:szCs w:val="20"/>
        </w:rPr>
        <w:t xml:space="preserve">‘Edward </w:t>
      </w:r>
      <w:proofErr w:type="gramStart"/>
      <w:r w:rsidRPr="00B020BD">
        <w:rPr>
          <w:rFonts w:cs="OpenSans"/>
          <w:sz w:val="20"/>
          <w:szCs w:val="20"/>
        </w:rPr>
        <w:t>M .Learner’s</w:t>
      </w:r>
      <w:proofErr w:type="gramEnd"/>
      <w:r w:rsidRPr="00B020BD">
        <w:rPr>
          <w:rFonts w:cs="OpenSans"/>
          <w:sz w:val="20"/>
          <w:szCs w:val="20"/>
        </w:rPr>
        <w:t xml:space="preserve"> Small Miracles’, in </w:t>
      </w:r>
      <w:r w:rsidRPr="00B020BD">
        <w:rPr>
          <w:rFonts w:cs="OpenSans"/>
          <w:i/>
          <w:sz w:val="20"/>
          <w:szCs w:val="20"/>
        </w:rPr>
        <w:t>Foundation</w:t>
      </w:r>
      <w:r w:rsidRPr="00B020BD">
        <w:rPr>
          <w:rFonts w:cs="OpenSans"/>
          <w:sz w:val="20"/>
          <w:szCs w:val="20"/>
        </w:rPr>
        <w:t xml:space="preserve">, 42:116, 112-15 (2014). </w:t>
      </w:r>
    </w:p>
    <w:p w14:paraId="435383BC" w14:textId="25D7AEA3" w:rsidR="00365532" w:rsidRPr="00B020BD" w:rsidRDefault="00365532" w:rsidP="00B7316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  <w:rFonts w:cs="OpenSans"/>
          <w:color w:val="auto"/>
          <w:sz w:val="20"/>
          <w:szCs w:val="20"/>
          <w:u w:val="none"/>
        </w:rPr>
      </w:pPr>
      <w:r w:rsidRPr="00B020BD">
        <w:rPr>
          <w:rFonts w:cs="OpenSans"/>
          <w:sz w:val="20"/>
          <w:szCs w:val="20"/>
        </w:rPr>
        <w:t xml:space="preserve">‘Revolution 2.0’ in </w:t>
      </w:r>
      <w:proofErr w:type="spellStart"/>
      <w:r w:rsidRPr="00B020BD">
        <w:rPr>
          <w:rFonts w:cs="OpenSans"/>
          <w:i/>
          <w:sz w:val="20"/>
          <w:szCs w:val="20"/>
        </w:rPr>
        <w:t>Warscapes</w:t>
      </w:r>
      <w:proofErr w:type="spellEnd"/>
      <w:r w:rsidRPr="00B020BD">
        <w:rPr>
          <w:rFonts w:cs="OpenSans"/>
          <w:sz w:val="20"/>
          <w:szCs w:val="20"/>
        </w:rPr>
        <w:t xml:space="preserve"> (2013): </w:t>
      </w:r>
      <w:hyperlink r:id="rId10" w:history="1">
        <w:r w:rsidRPr="00B020BD">
          <w:rPr>
            <w:rStyle w:val="Hyperlink"/>
            <w:rFonts w:cs="OpenSans"/>
            <w:sz w:val="20"/>
            <w:szCs w:val="20"/>
          </w:rPr>
          <w:t>http://www.warscapes.com/reviews/human-behind-avatar</w:t>
        </w:r>
      </w:hyperlink>
    </w:p>
    <w:p w14:paraId="22C66256" w14:textId="77777777" w:rsidR="00A15A0B" w:rsidRPr="00B020BD" w:rsidRDefault="00A15A0B" w:rsidP="00A15A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OpenSans"/>
          <w:sz w:val="20"/>
          <w:szCs w:val="20"/>
        </w:rPr>
      </w:pPr>
    </w:p>
    <w:p w14:paraId="78576EBC" w14:textId="77777777" w:rsidR="00356CC0" w:rsidRPr="00B020BD" w:rsidRDefault="00356CC0" w:rsidP="00035CE9">
      <w:pPr>
        <w:rPr>
          <w:rFonts w:asciiTheme="minorHAnsi" w:hAnsiTheme="minorHAnsi"/>
          <w:b/>
          <w:bCs/>
          <w:sz w:val="20"/>
          <w:szCs w:val="20"/>
        </w:rPr>
      </w:pPr>
      <w:r w:rsidRPr="00B020BD">
        <w:rPr>
          <w:rFonts w:asciiTheme="minorHAnsi" w:hAnsiTheme="minorHAnsi"/>
          <w:b/>
          <w:bCs/>
          <w:sz w:val="20"/>
          <w:szCs w:val="20"/>
        </w:rPr>
        <w:t>AWARDS</w:t>
      </w:r>
    </w:p>
    <w:p w14:paraId="07567107" w14:textId="77777777" w:rsidR="00C657D6" w:rsidRPr="00B020BD" w:rsidRDefault="00C657D6" w:rsidP="00035CE9">
      <w:pPr>
        <w:rPr>
          <w:rFonts w:asciiTheme="minorHAnsi" w:hAnsiTheme="minorHAnsi"/>
          <w:b/>
          <w:bCs/>
          <w:sz w:val="20"/>
          <w:szCs w:val="20"/>
        </w:rPr>
      </w:pPr>
    </w:p>
    <w:p w14:paraId="10798558" w14:textId="33E7E05D" w:rsidR="00102602" w:rsidRDefault="00102602" w:rsidP="00102602">
      <w:pPr>
        <w:ind w:left="720" w:hanging="720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2018</w:t>
      </w:r>
      <w:r>
        <w:rPr>
          <w:rFonts w:asciiTheme="minorHAnsi" w:hAnsiTheme="minorHAnsi"/>
          <w:sz w:val="20"/>
          <w:szCs w:val="20"/>
          <w:lang w:val="en-GB"/>
        </w:rPr>
        <w:tab/>
      </w:r>
      <w:r w:rsidRPr="00102602">
        <w:rPr>
          <w:rFonts w:asciiTheme="minorHAnsi" w:hAnsiTheme="minorHAnsi"/>
          <w:sz w:val="20"/>
          <w:szCs w:val="20"/>
          <w:lang w:val="en-GB"/>
        </w:rPr>
        <w:t>High commendation for 'Ruin and Rebuild' at the Public Engagement Awards</w:t>
      </w:r>
    </w:p>
    <w:p w14:paraId="61970FFF" w14:textId="77777777" w:rsidR="00102602" w:rsidRPr="00102602" w:rsidRDefault="00102602" w:rsidP="00102602">
      <w:pPr>
        <w:ind w:left="720" w:hanging="720"/>
        <w:rPr>
          <w:rFonts w:asciiTheme="minorHAnsi" w:hAnsiTheme="minorHAnsi"/>
          <w:sz w:val="20"/>
          <w:szCs w:val="20"/>
          <w:lang w:val="en-GB"/>
        </w:rPr>
      </w:pPr>
    </w:p>
    <w:p w14:paraId="4748615B" w14:textId="33DB8097" w:rsidR="00C657D6" w:rsidRPr="00B020BD" w:rsidRDefault="00C657D6" w:rsidP="00C657D6">
      <w:pPr>
        <w:ind w:left="720" w:hanging="72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2017</w:t>
      </w:r>
      <w:r w:rsidRPr="00B020BD">
        <w:rPr>
          <w:rFonts w:asciiTheme="minorHAnsi" w:hAnsiTheme="minorHAnsi"/>
          <w:sz w:val="20"/>
          <w:szCs w:val="20"/>
        </w:rPr>
        <w:t xml:space="preserve"> </w:t>
      </w:r>
      <w:r w:rsidRPr="00B020BD">
        <w:rPr>
          <w:rFonts w:asciiTheme="minorHAnsi" w:hAnsiTheme="minorHAnsi"/>
          <w:sz w:val="20"/>
          <w:szCs w:val="20"/>
        </w:rPr>
        <w:tab/>
        <w:t>Birkbeck Excellence in Teaching Award (BETA)</w:t>
      </w:r>
    </w:p>
    <w:p w14:paraId="2CC6A4DF" w14:textId="77777777" w:rsidR="00356CC0" w:rsidRPr="00B020BD" w:rsidRDefault="00356CC0" w:rsidP="00035CE9">
      <w:pPr>
        <w:rPr>
          <w:rFonts w:asciiTheme="minorHAnsi" w:hAnsiTheme="minorHAnsi"/>
          <w:b/>
          <w:bCs/>
          <w:sz w:val="20"/>
          <w:szCs w:val="20"/>
        </w:rPr>
      </w:pPr>
    </w:p>
    <w:p w14:paraId="5C998055" w14:textId="4D4009D9" w:rsidR="00897418" w:rsidRPr="00B020BD" w:rsidRDefault="003F7F32" w:rsidP="00035CE9">
      <w:pPr>
        <w:rPr>
          <w:rFonts w:asciiTheme="minorHAnsi" w:hAnsiTheme="minorHAnsi"/>
          <w:b/>
          <w:bCs/>
          <w:sz w:val="20"/>
          <w:szCs w:val="20"/>
        </w:rPr>
      </w:pPr>
      <w:r w:rsidRPr="00B020BD">
        <w:rPr>
          <w:rFonts w:asciiTheme="minorHAnsi" w:hAnsiTheme="minorHAnsi"/>
          <w:b/>
          <w:bCs/>
          <w:sz w:val="20"/>
          <w:szCs w:val="20"/>
        </w:rPr>
        <w:t>PROJECTS</w:t>
      </w:r>
      <w:r w:rsidR="00035CE9" w:rsidRPr="00B020B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9A0119" w:rsidRPr="00B020BD">
        <w:rPr>
          <w:rFonts w:asciiTheme="minorHAnsi" w:hAnsiTheme="minorHAnsi"/>
          <w:b/>
          <w:bCs/>
          <w:sz w:val="20"/>
          <w:szCs w:val="20"/>
        </w:rPr>
        <w:t xml:space="preserve">AND </w:t>
      </w:r>
      <w:r w:rsidR="00D0397E" w:rsidRPr="00B020BD">
        <w:rPr>
          <w:rFonts w:asciiTheme="minorHAnsi" w:hAnsiTheme="minorHAnsi"/>
          <w:b/>
          <w:bCs/>
          <w:sz w:val="20"/>
          <w:szCs w:val="20"/>
        </w:rPr>
        <w:t xml:space="preserve">GRANT </w:t>
      </w:r>
      <w:r w:rsidR="009A0119" w:rsidRPr="00B020BD">
        <w:rPr>
          <w:rFonts w:asciiTheme="minorHAnsi" w:hAnsiTheme="minorHAnsi"/>
          <w:b/>
          <w:bCs/>
          <w:sz w:val="20"/>
          <w:szCs w:val="20"/>
        </w:rPr>
        <w:t>FUNDING</w:t>
      </w:r>
      <w:r w:rsidR="00035CE9" w:rsidRPr="00B020B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76C73C35" w14:textId="77777777" w:rsidR="002B1B46" w:rsidRPr="00B020BD" w:rsidRDefault="002B1B46" w:rsidP="00035CE9">
      <w:pPr>
        <w:rPr>
          <w:rFonts w:asciiTheme="minorHAnsi" w:hAnsiTheme="minorHAnsi"/>
          <w:b/>
          <w:bCs/>
          <w:sz w:val="20"/>
          <w:szCs w:val="20"/>
        </w:rPr>
      </w:pPr>
    </w:p>
    <w:p w14:paraId="76760416" w14:textId="0C225FA3" w:rsidR="0007719B" w:rsidRPr="00B020BD" w:rsidRDefault="007808F6" w:rsidP="0007719B">
      <w:pPr>
        <w:ind w:left="720" w:hanging="72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2017</w:t>
      </w:r>
      <w:r w:rsidR="00EF31E1" w:rsidRPr="00B020BD">
        <w:rPr>
          <w:rFonts w:asciiTheme="minorHAnsi" w:hAnsiTheme="minorHAnsi"/>
          <w:sz w:val="20"/>
          <w:szCs w:val="20"/>
        </w:rPr>
        <w:t xml:space="preserve"> </w:t>
      </w:r>
      <w:r w:rsidR="00EF31E1" w:rsidRPr="00B020BD">
        <w:rPr>
          <w:rFonts w:asciiTheme="minorHAnsi" w:hAnsiTheme="minorHAnsi"/>
          <w:sz w:val="20"/>
          <w:szCs w:val="20"/>
        </w:rPr>
        <w:tab/>
      </w:r>
      <w:r w:rsidR="0007719B" w:rsidRPr="00B020BD">
        <w:rPr>
          <w:rFonts w:asciiTheme="minorHAnsi" w:hAnsiTheme="minorHAnsi"/>
          <w:sz w:val="20"/>
          <w:szCs w:val="20"/>
        </w:rPr>
        <w:t>‘Ruin and Rebuild: Exhibition of Urban Dereliction’, </w:t>
      </w:r>
      <w:r w:rsidR="0007719B" w:rsidRPr="00B020BD">
        <w:rPr>
          <w:rFonts w:asciiTheme="minorHAnsi" w:hAnsiTheme="minorHAnsi"/>
          <w:i/>
          <w:iCs/>
          <w:sz w:val="20"/>
          <w:szCs w:val="20"/>
        </w:rPr>
        <w:t>Being Human Festival</w:t>
      </w:r>
      <w:r w:rsidR="0007719B" w:rsidRPr="00B020BD">
        <w:rPr>
          <w:rFonts w:asciiTheme="minorHAnsi" w:hAnsiTheme="minorHAnsi"/>
          <w:sz w:val="20"/>
          <w:szCs w:val="20"/>
        </w:rPr>
        <w:t xml:space="preserve">, 25 November 2017. </w:t>
      </w:r>
    </w:p>
    <w:p w14:paraId="3E5C9F60" w14:textId="7362E137" w:rsidR="00D923B0" w:rsidRPr="00B020BD" w:rsidRDefault="00D923B0" w:rsidP="00D923B0">
      <w:pPr>
        <w:ind w:left="720"/>
        <w:rPr>
          <w:rFonts w:asciiTheme="minorHAnsi" w:hAnsiTheme="minorHAnsi"/>
          <w:sz w:val="20"/>
          <w:szCs w:val="20"/>
        </w:rPr>
      </w:pPr>
      <w:r w:rsidRPr="00B020BD">
        <w:rPr>
          <w:rFonts w:asciiTheme="minorHAnsi" w:hAnsiTheme="minorHAnsi"/>
          <w:b/>
          <w:sz w:val="20"/>
          <w:szCs w:val="20"/>
        </w:rPr>
        <w:t xml:space="preserve">Endorsement: </w:t>
      </w:r>
      <w:r w:rsidR="00B020BD" w:rsidRPr="00B020BD">
        <w:rPr>
          <w:rFonts w:asciiTheme="minorHAnsi" w:hAnsiTheme="minorHAnsi"/>
          <w:sz w:val="20"/>
          <w:szCs w:val="20"/>
        </w:rPr>
        <w:t xml:space="preserve">Wonderful! A fantastic example of inclusive public engagement with brilliant use of resources - I loved it - well done! Michael </w:t>
      </w:r>
      <w:proofErr w:type="spellStart"/>
      <w:r w:rsidR="00B020BD" w:rsidRPr="00B020BD">
        <w:rPr>
          <w:rFonts w:asciiTheme="minorHAnsi" w:hAnsiTheme="minorHAnsi"/>
          <w:sz w:val="20"/>
          <w:szCs w:val="20"/>
        </w:rPr>
        <w:t>Eades</w:t>
      </w:r>
      <w:proofErr w:type="spellEnd"/>
      <w:r w:rsidR="00B020BD" w:rsidRPr="00B020BD">
        <w:rPr>
          <w:rFonts w:asciiTheme="minorHAnsi" w:hAnsiTheme="minorHAnsi"/>
          <w:sz w:val="20"/>
          <w:szCs w:val="20"/>
        </w:rPr>
        <w:t xml:space="preserve"> (Being Human Fest)</w:t>
      </w:r>
    </w:p>
    <w:p w14:paraId="66E933FE" w14:textId="086F853C" w:rsidR="007808F6" w:rsidRPr="00B020BD" w:rsidRDefault="0007719B" w:rsidP="0007719B">
      <w:pPr>
        <w:ind w:left="720" w:hanging="720"/>
        <w:rPr>
          <w:rFonts w:asciiTheme="minorHAnsi" w:hAnsiTheme="minorHAnsi"/>
          <w:b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2017</w:t>
      </w:r>
      <w:r w:rsidRPr="00B020BD">
        <w:rPr>
          <w:rFonts w:asciiTheme="minorHAnsi" w:hAnsiTheme="minorHAnsi"/>
          <w:sz w:val="20"/>
          <w:szCs w:val="20"/>
        </w:rPr>
        <w:t xml:space="preserve"> </w:t>
      </w:r>
      <w:r w:rsidRPr="00B020BD">
        <w:rPr>
          <w:rFonts w:asciiTheme="minorHAnsi" w:hAnsiTheme="minorHAnsi"/>
          <w:sz w:val="20"/>
          <w:szCs w:val="20"/>
        </w:rPr>
        <w:tab/>
      </w:r>
      <w:r w:rsidR="00D337E6" w:rsidRPr="00B020BD">
        <w:rPr>
          <w:rFonts w:asciiTheme="minorHAnsi" w:hAnsiTheme="minorHAnsi"/>
          <w:sz w:val="20"/>
          <w:szCs w:val="20"/>
        </w:rPr>
        <w:t>‘</w:t>
      </w:r>
      <w:r w:rsidR="00EF31E1" w:rsidRPr="00B020BD">
        <w:rPr>
          <w:rFonts w:asciiTheme="minorHAnsi" w:hAnsiTheme="minorHAnsi" w:cs="Arial"/>
          <w:sz w:val="20"/>
          <w:szCs w:val="20"/>
        </w:rPr>
        <w:t>Waste: A Symposium</w:t>
      </w:r>
      <w:r w:rsidR="00597C97" w:rsidRPr="00B020BD">
        <w:rPr>
          <w:rFonts w:asciiTheme="minorHAnsi" w:hAnsiTheme="minorHAnsi" w:cs="Arial"/>
          <w:sz w:val="20"/>
          <w:szCs w:val="20"/>
        </w:rPr>
        <w:t>.</w:t>
      </w:r>
      <w:r w:rsidR="00EF31E1" w:rsidRPr="00B020BD">
        <w:rPr>
          <w:rFonts w:asciiTheme="minorHAnsi" w:hAnsiTheme="minorHAnsi" w:cs="Arial"/>
          <w:sz w:val="20"/>
          <w:szCs w:val="20"/>
        </w:rPr>
        <w:t xml:space="preserve"> </w:t>
      </w:r>
      <w:r w:rsidR="00EF31E1" w:rsidRPr="00B020BD">
        <w:rPr>
          <w:rFonts w:asciiTheme="minorHAnsi" w:hAnsiTheme="minorHAnsi" w:cs="Arial"/>
          <w:sz w:val="20"/>
          <w:szCs w:val="20"/>
          <w:lang w:eastAsia="en-GB"/>
        </w:rPr>
        <w:t>Papers on Disposability, Decay, and Depletion</w:t>
      </w:r>
      <w:r w:rsidR="00D337E6" w:rsidRPr="00B020BD">
        <w:rPr>
          <w:rFonts w:asciiTheme="minorHAnsi" w:hAnsiTheme="minorHAnsi" w:cs="Arial"/>
          <w:sz w:val="20"/>
          <w:szCs w:val="20"/>
          <w:lang w:eastAsia="en-GB"/>
        </w:rPr>
        <w:t>’</w:t>
      </w:r>
      <w:r w:rsidR="003B42C9" w:rsidRPr="00B020BD">
        <w:rPr>
          <w:rFonts w:asciiTheme="minorHAnsi" w:hAnsiTheme="minorHAnsi"/>
          <w:sz w:val="20"/>
          <w:szCs w:val="20"/>
        </w:rPr>
        <w:t xml:space="preserve">, </w:t>
      </w:r>
      <w:r w:rsidRPr="00B020BD">
        <w:rPr>
          <w:rFonts w:asciiTheme="minorHAnsi" w:hAnsiTheme="minorHAnsi"/>
          <w:sz w:val="20"/>
          <w:szCs w:val="20"/>
        </w:rPr>
        <w:t xml:space="preserve">21 </w:t>
      </w:r>
      <w:r w:rsidR="003B42C9" w:rsidRPr="00B020BD">
        <w:rPr>
          <w:rFonts w:asciiTheme="minorHAnsi" w:hAnsiTheme="minorHAnsi"/>
          <w:sz w:val="20"/>
          <w:szCs w:val="20"/>
        </w:rPr>
        <w:t xml:space="preserve">September. </w:t>
      </w:r>
      <w:r w:rsidR="00D337E6" w:rsidRPr="00B020BD">
        <w:rPr>
          <w:rFonts w:asciiTheme="minorHAnsi" w:hAnsiTheme="minorHAnsi"/>
          <w:sz w:val="20"/>
          <w:szCs w:val="20"/>
        </w:rPr>
        <w:t>An</w:t>
      </w:r>
      <w:r w:rsidR="003B42C9" w:rsidRPr="00B020BD">
        <w:rPr>
          <w:rFonts w:asciiTheme="minorHAnsi" w:hAnsiTheme="minorHAnsi"/>
          <w:color w:val="000000" w:themeColor="text1"/>
          <w:sz w:val="20"/>
          <w:szCs w:val="20"/>
        </w:rPr>
        <w:t xml:space="preserve"> interdisciplinary event exploring representations of waste, both material</w:t>
      </w:r>
      <w:r w:rsidR="00EF31E1" w:rsidRPr="00B020B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3B42C9" w:rsidRPr="00B020BD">
        <w:rPr>
          <w:rFonts w:asciiTheme="minorHAnsi" w:hAnsiTheme="minorHAnsi"/>
          <w:color w:val="000000" w:themeColor="text1"/>
          <w:sz w:val="20"/>
          <w:szCs w:val="20"/>
        </w:rPr>
        <w:t xml:space="preserve">and metaphorical, within contemporary culture. </w:t>
      </w:r>
      <w:r w:rsidR="00EF31E1" w:rsidRPr="00B020BD">
        <w:rPr>
          <w:rFonts w:asciiTheme="minorHAnsi" w:hAnsiTheme="minorHAnsi"/>
          <w:color w:val="000000" w:themeColor="text1"/>
          <w:sz w:val="20"/>
          <w:szCs w:val="20"/>
        </w:rPr>
        <w:t xml:space="preserve">Publication secured with </w:t>
      </w:r>
      <w:r w:rsidR="00EF31E1" w:rsidRPr="00B020BD">
        <w:rPr>
          <w:rFonts w:asciiTheme="minorHAnsi" w:hAnsiTheme="minorHAnsi"/>
          <w:i/>
          <w:color w:val="000000" w:themeColor="text1"/>
          <w:sz w:val="20"/>
          <w:szCs w:val="20"/>
        </w:rPr>
        <w:t xml:space="preserve">Open Library Humanities </w:t>
      </w:r>
      <w:r w:rsidR="00EF31E1" w:rsidRPr="00B020BD">
        <w:rPr>
          <w:rFonts w:asciiTheme="minorHAnsi" w:hAnsiTheme="minorHAnsi"/>
          <w:color w:val="000000" w:themeColor="text1"/>
          <w:sz w:val="20"/>
          <w:szCs w:val="20"/>
        </w:rPr>
        <w:t xml:space="preserve">(peer reviewed, for 2018). </w:t>
      </w:r>
      <w:r w:rsidR="00D337E6" w:rsidRPr="00B020BD">
        <w:rPr>
          <w:rFonts w:asciiTheme="minorHAnsi" w:hAnsiTheme="minorHAnsi"/>
          <w:b/>
          <w:sz w:val="20"/>
          <w:szCs w:val="20"/>
        </w:rPr>
        <w:t>Funding</w:t>
      </w:r>
      <w:r w:rsidR="00EF31E1" w:rsidRPr="00B020BD">
        <w:rPr>
          <w:rFonts w:asciiTheme="minorHAnsi" w:hAnsiTheme="minorHAnsi"/>
          <w:b/>
          <w:sz w:val="20"/>
          <w:szCs w:val="20"/>
        </w:rPr>
        <w:t xml:space="preserve"> awarded</w:t>
      </w:r>
      <w:r w:rsidR="005F2C9E" w:rsidRPr="00B020BD">
        <w:rPr>
          <w:rFonts w:asciiTheme="minorHAnsi" w:hAnsiTheme="minorHAnsi"/>
          <w:b/>
          <w:sz w:val="20"/>
          <w:szCs w:val="20"/>
        </w:rPr>
        <w:t xml:space="preserve"> by Birkbeck</w:t>
      </w:r>
      <w:r w:rsidR="00D337E6" w:rsidRPr="00B020BD">
        <w:rPr>
          <w:rFonts w:asciiTheme="minorHAnsi" w:hAnsiTheme="minorHAnsi"/>
          <w:b/>
          <w:sz w:val="20"/>
          <w:szCs w:val="20"/>
        </w:rPr>
        <w:t>’s</w:t>
      </w:r>
      <w:r w:rsidR="005F2C9E" w:rsidRPr="00B020BD">
        <w:rPr>
          <w:rFonts w:asciiTheme="minorHAnsi" w:hAnsiTheme="minorHAnsi"/>
          <w:b/>
          <w:sz w:val="20"/>
          <w:szCs w:val="20"/>
        </w:rPr>
        <w:t xml:space="preserve"> Research Committee</w:t>
      </w:r>
      <w:r w:rsidR="00BD76D3" w:rsidRPr="00B020BD">
        <w:rPr>
          <w:rFonts w:asciiTheme="minorHAnsi" w:hAnsiTheme="minorHAnsi"/>
          <w:b/>
          <w:sz w:val="20"/>
          <w:szCs w:val="20"/>
        </w:rPr>
        <w:t>.</w:t>
      </w:r>
    </w:p>
    <w:p w14:paraId="2F488F3F" w14:textId="5E535BEF" w:rsidR="0031116C" w:rsidRPr="00B020BD" w:rsidRDefault="0031116C" w:rsidP="0031116C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="OpenSans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2017</w:t>
      </w:r>
      <w:r w:rsidR="002610AB" w:rsidRPr="003D721E">
        <w:rPr>
          <w:rFonts w:asciiTheme="minorHAnsi" w:hAnsiTheme="minorHAnsi"/>
          <w:sz w:val="20"/>
          <w:szCs w:val="20"/>
        </w:rPr>
        <w:t>-</w:t>
      </w:r>
      <w:r w:rsidRPr="00B020BD">
        <w:rPr>
          <w:rFonts w:asciiTheme="minorHAnsi" w:hAnsiTheme="minorHAnsi"/>
          <w:b/>
          <w:sz w:val="20"/>
          <w:szCs w:val="20"/>
        </w:rPr>
        <w:tab/>
      </w:r>
      <w:r w:rsidRPr="00B020BD">
        <w:rPr>
          <w:rFonts w:asciiTheme="minorHAnsi" w:hAnsiTheme="minorHAnsi"/>
          <w:sz w:val="20"/>
          <w:szCs w:val="20"/>
        </w:rPr>
        <w:t xml:space="preserve">Member of the Atomic Photographer’s Guild. </w:t>
      </w:r>
      <w:r w:rsidR="00D337E6" w:rsidRPr="00B020BD">
        <w:rPr>
          <w:rFonts w:asciiTheme="minorHAnsi" w:hAnsiTheme="minorHAnsi"/>
          <w:sz w:val="20"/>
          <w:szCs w:val="20"/>
        </w:rPr>
        <w:t>The Guild’s o</w:t>
      </w:r>
      <w:r w:rsidR="00D337E6" w:rsidRPr="00B020BD">
        <w:rPr>
          <w:rFonts w:asciiTheme="minorHAnsi" w:hAnsiTheme="minorHAnsi" w:cs="OpenSans"/>
          <w:sz w:val="20"/>
          <w:szCs w:val="20"/>
        </w:rPr>
        <w:t xml:space="preserve">nline exhibition </w:t>
      </w:r>
      <w:r w:rsidR="00D337E6" w:rsidRPr="00B020BD">
        <w:rPr>
          <w:rFonts w:asciiTheme="minorHAnsi" w:hAnsiTheme="minorHAnsi"/>
          <w:sz w:val="20"/>
          <w:szCs w:val="20"/>
        </w:rPr>
        <w:t>of</w:t>
      </w:r>
      <w:r w:rsidRPr="00B020BD">
        <w:rPr>
          <w:rFonts w:asciiTheme="minorHAnsi" w:hAnsiTheme="minorHAnsi" w:cs="OpenSans"/>
          <w:sz w:val="20"/>
          <w:szCs w:val="20"/>
        </w:rPr>
        <w:t xml:space="preserve"> </w:t>
      </w:r>
      <w:r w:rsidR="00EF31E1" w:rsidRPr="00B020BD">
        <w:rPr>
          <w:rFonts w:asciiTheme="minorHAnsi" w:hAnsiTheme="minorHAnsi" w:cs="OpenSans"/>
          <w:sz w:val="20"/>
          <w:szCs w:val="20"/>
        </w:rPr>
        <w:t>my</w:t>
      </w:r>
      <w:r w:rsidRPr="00B020BD">
        <w:rPr>
          <w:rFonts w:asciiTheme="minorHAnsi" w:hAnsiTheme="minorHAnsi" w:cs="OpenSans"/>
          <w:sz w:val="20"/>
          <w:szCs w:val="20"/>
        </w:rPr>
        <w:t xml:space="preserve"> photographic </w:t>
      </w:r>
      <w:r w:rsidR="00EF31E1" w:rsidRPr="00B020BD">
        <w:rPr>
          <w:rFonts w:asciiTheme="minorHAnsi" w:hAnsiTheme="minorHAnsi" w:cs="OpenSans"/>
          <w:sz w:val="20"/>
          <w:szCs w:val="20"/>
        </w:rPr>
        <w:t xml:space="preserve">research </w:t>
      </w:r>
      <w:r w:rsidR="00D337E6" w:rsidRPr="00B020BD">
        <w:rPr>
          <w:rFonts w:asciiTheme="minorHAnsi" w:hAnsiTheme="minorHAnsi" w:cs="OpenSans"/>
          <w:sz w:val="20"/>
          <w:szCs w:val="20"/>
        </w:rPr>
        <w:t>project</w:t>
      </w:r>
      <w:r w:rsidRPr="00B020BD">
        <w:rPr>
          <w:rFonts w:asciiTheme="minorHAnsi" w:hAnsiTheme="minorHAnsi" w:cs="OpenSans"/>
          <w:sz w:val="20"/>
          <w:szCs w:val="20"/>
        </w:rPr>
        <w:t xml:space="preserve"> </w:t>
      </w:r>
      <w:r w:rsidRPr="00B020BD">
        <w:rPr>
          <w:rFonts w:asciiTheme="minorHAnsi" w:hAnsiTheme="minorHAnsi" w:cs="OpenSans"/>
          <w:i/>
          <w:sz w:val="20"/>
          <w:szCs w:val="20"/>
        </w:rPr>
        <w:t>Radiation Mannequin</w:t>
      </w:r>
      <w:r w:rsidR="00D337E6" w:rsidRPr="00B020BD">
        <w:rPr>
          <w:rFonts w:asciiTheme="minorHAnsi" w:hAnsiTheme="minorHAnsi" w:cs="OpenSans"/>
          <w:sz w:val="20"/>
          <w:szCs w:val="20"/>
        </w:rPr>
        <w:t xml:space="preserve"> is here:</w:t>
      </w:r>
      <w:r w:rsidRPr="00B020BD">
        <w:rPr>
          <w:rFonts w:asciiTheme="minorHAnsi" w:hAnsiTheme="minorHAnsi" w:cs="OpenSans"/>
          <w:sz w:val="20"/>
          <w:szCs w:val="20"/>
        </w:rPr>
        <w:t xml:space="preserve"> </w:t>
      </w:r>
      <w:hyperlink r:id="rId11" w:history="1">
        <w:r w:rsidRPr="00B020BD">
          <w:rPr>
            <w:rStyle w:val="Hyperlink"/>
            <w:rFonts w:asciiTheme="minorHAnsi" w:hAnsiTheme="minorHAnsi" w:cs="OpenSans"/>
            <w:sz w:val="20"/>
            <w:szCs w:val="20"/>
          </w:rPr>
          <w:t>https://atomicphotographers.com/photographers/grace-halden/</w:t>
        </w:r>
      </w:hyperlink>
      <w:r w:rsidRPr="00B020BD">
        <w:rPr>
          <w:rFonts w:asciiTheme="minorHAnsi" w:hAnsiTheme="minorHAnsi" w:cs="OpenSans"/>
          <w:sz w:val="20"/>
          <w:szCs w:val="20"/>
        </w:rPr>
        <w:t xml:space="preserve"> </w:t>
      </w:r>
    </w:p>
    <w:p w14:paraId="1B0D0E48" w14:textId="0320A614" w:rsidR="00590E47" w:rsidRPr="00B020BD" w:rsidRDefault="00590E47" w:rsidP="00590E47">
      <w:pPr>
        <w:ind w:left="720" w:hanging="720"/>
        <w:rPr>
          <w:rFonts w:asciiTheme="minorHAnsi" w:hAnsiTheme="minorHAnsi"/>
          <w:b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2017-</w:t>
      </w:r>
      <w:r w:rsidRPr="00B020BD">
        <w:rPr>
          <w:rFonts w:asciiTheme="minorHAnsi" w:hAnsiTheme="minorHAnsi"/>
          <w:b/>
          <w:sz w:val="20"/>
          <w:szCs w:val="20"/>
        </w:rPr>
        <w:tab/>
      </w:r>
      <w:r w:rsidRPr="00B020BD">
        <w:rPr>
          <w:rFonts w:asciiTheme="minorHAnsi" w:hAnsiTheme="minorHAnsi"/>
          <w:sz w:val="20"/>
          <w:szCs w:val="20"/>
        </w:rPr>
        <w:t>First Contact Research Group. A research cluster at Birkbeck seeking to explore modern narrative</w:t>
      </w:r>
      <w:r w:rsidR="009F6A22" w:rsidRPr="00B020BD">
        <w:rPr>
          <w:rFonts w:asciiTheme="minorHAnsi" w:hAnsiTheme="minorHAnsi"/>
          <w:sz w:val="20"/>
          <w:szCs w:val="20"/>
        </w:rPr>
        <w:t>s</w:t>
      </w:r>
      <w:r w:rsidRPr="00B020BD">
        <w:rPr>
          <w:rFonts w:asciiTheme="minorHAnsi" w:hAnsiTheme="minorHAnsi"/>
          <w:sz w:val="20"/>
          <w:szCs w:val="20"/>
        </w:rPr>
        <w:t xml:space="preserve"> </w:t>
      </w:r>
      <w:r w:rsidR="009F6A22" w:rsidRPr="00B020BD">
        <w:rPr>
          <w:rFonts w:asciiTheme="minorHAnsi" w:hAnsiTheme="minorHAnsi"/>
          <w:sz w:val="20"/>
          <w:szCs w:val="20"/>
        </w:rPr>
        <w:t xml:space="preserve">about </w:t>
      </w:r>
      <w:r w:rsidRPr="00B020BD">
        <w:rPr>
          <w:rFonts w:asciiTheme="minorHAnsi" w:hAnsiTheme="minorHAnsi"/>
          <w:sz w:val="20"/>
          <w:szCs w:val="20"/>
        </w:rPr>
        <w:t xml:space="preserve">a diversity of contemporary issues. Intended outputs include publications, grants, and international collaborations. Founding member. </w:t>
      </w:r>
    </w:p>
    <w:p w14:paraId="3D6972EB" w14:textId="09DB3452" w:rsidR="007808F6" w:rsidRPr="00B020BD" w:rsidRDefault="002610AB" w:rsidP="00A03993">
      <w:pPr>
        <w:ind w:left="720" w:hanging="72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2016-</w:t>
      </w:r>
      <w:r w:rsidR="00362A64" w:rsidRPr="00B020BD">
        <w:rPr>
          <w:rFonts w:asciiTheme="minorHAnsi" w:hAnsiTheme="minorHAnsi"/>
          <w:b/>
          <w:sz w:val="20"/>
          <w:szCs w:val="20"/>
        </w:rPr>
        <w:tab/>
      </w:r>
      <w:r w:rsidRPr="00B020BD">
        <w:rPr>
          <w:rFonts w:asciiTheme="minorHAnsi" w:hAnsiTheme="minorHAnsi"/>
          <w:sz w:val="20"/>
          <w:szCs w:val="20"/>
        </w:rPr>
        <w:t>‘</w:t>
      </w:r>
      <w:r w:rsidR="00E40D86" w:rsidRPr="00B020BD">
        <w:rPr>
          <w:rFonts w:asciiTheme="minorHAnsi" w:hAnsiTheme="minorHAnsi"/>
          <w:sz w:val="20"/>
          <w:szCs w:val="20"/>
        </w:rPr>
        <w:t>The Contemporary: An Exhibition</w:t>
      </w:r>
      <w:r w:rsidR="00D337E6" w:rsidRPr="00B020BD">
        <w:rPr>
          <w:rFonts w:asciiTheme="minorHAnsi" w:hAnsiTheme="minorHAnsi"/>
          <w:sz w:val="20"/>
          <w:szCs w:val="20"/>
        </w:rPr>
        <w:t>’. This is an annual</w:t>
      </w:r>
      <w:r w:rsidR="00035CE9" w:rsidRPr="00B020BD">
        <w:rPr>
          <w:rFonts w:asciiTheme="minorHAnsi" w:hAnsiTheme="minorHAnsi"/>
          <w:sz w:val="20"/>
          <w:szCs w:val="20"/>
        </w:rPr>
        <w:t xml:space="preserve"> exhibition conceptualized for Arts Week 2016</w:t>
      </w:r>
      <w:r w:rsidRPr="00B020BD">
        <w:rPr>
          <w:rFonts w:asciiTheme="minorHAnsi" w:hAnsiTheme="minorHAnsi"/>
          <w:sz w:val="20"/>
          <w:szCs w:val="20"/>
        </w:rPr>
        <w:t xml:space="preserve"> and 2017</w:t>
      </w:r>
      <w:r w:rsidR="00035CE9" w:rsidRPr="00B020BD">
        <w:rPr>
          <w:rFonts w:asciiTheme="minorHAnsi" w:hAnsiTheme="minorHAnsi"/>
          <w:sz w:val="20"/>
          <w:szCs w:val="20"/>
        </w:rPr>
        <w:t xml:space="preserve">. </w:t>
      </w:r>
      <w:r w:rsidRPr="00B020BD">
        <w:rPr>
          <w:rFonts w:asciiTheme="minorHAnsi" w:hAnsiTheme="minorHAnsi"/>
          <w:sz w:val="20"/>
          <w:szCs w:val="20"/>
        </w:rPr>
        <w:t>I work</w:t>
      </w:r>
      <w:r w:rsidR="00CB0D14" w:rsidRPr="00B020BD">
        <w:rPr>
          <w:rFonts w:asciiTheme="minorHAnsi" w:hAnsiTheme="minorHAnsi"/>
          <w:sz w:val="20"/>
          <w:szCs w:val="20"/>
        </w:rPr>
        <w:t xml:space="preserve"> with </w:t>
      </w:r>
      <w:r w:rsidR="00035CE9" w:rsidRPr="00B020BD">
        <w:rPr>
          <w:rFonts w:asciiTheme="minorHAnsi" w:hAnsiTheme="minorHAnsi"/>
          <w:sz w:val="20"/>
          <w:szCs w:val="20"/>
        </w:rPr>
        <w:t xml:space="preserve">Birkbeck postgraduate </w:t>
      </w:r>
      <w:r w:rsidR="00D337E6" w:rsidRPr="00B020BD">
        <w:rPr>
          <w:rFonts w:asciiTheme="minorHAnsi" w:hAnsiTheme="minorHAnsi"/>
          <w:sz w:val="20"/>
          <w:szCs w:val="20"/>
        </w:rPr>
        <w:t xml:space="preserve">students </w:t>
      </w:r>
      <w:r w:rsidR="002B0EF4" w:rsidRPr="00B020BD">
        <w:rPr>
          <w:rFonts w:asciiTheme="minorHAnsi" w:hAnsiTheme="minorHAnsi"/>
          <w:sz w:val="20"/>
          <w:szCs w:val="20"/>
        </w:rPr>
        <w:t xml:space="preserve">to </w:t>
      </w:r>
      <w:r w:rsidR="00035CE9" w:rsidRPr="00B020BD">
        <w:rPr>
          <w:rFonts w:asciiTheme="minorHAnsi" w:hAnsiTheme="minorHAnsi"/>
          <w:sz w:val="20"/>
          <w:szCs w:val="20"/>
        </w:rPr>
        <w:t>present a rich mixture of art, photography and dramatic performance</w:t>
      </w:r>
      <w:r w:rsidR="00EF31E1" w:rsidRPr="00B020BD">
        <w:rPr>
          <w:rFonts w:asciiTheme="minorHAnsi" w:hAnsiTheme="minorHAnsi"/>
          <w:sz w:val="20"/>
          <w:szCs w:val="20"/>
        </w:rPr>
        <w:t xml:space="preserve"> on the theme of Art and Politics in the contemporary</w:t>
      </w:r>
      <w:r w:rsidR="00035CE9" w:rsidRPr="00B020BD">
        <w:rPr>
          <w:rFonts w:asciiTheme="minorHAnsi" w:hAnsiTheme="minorHAnsi"/>
          <w:sz w:val="20"/>
          <w:szCs w:val="20"/>
        </w:rPr>
        <w:t>.</w:t>
      </w:r>
      <w:r w:rsidR="00035CE9" w:rsidRPr="00B020BD">
        <w:rPr>
          <w:rFonts w:asciiTheme="minorHAnsi" w:hAnsiTheme="minorHAnsi"/>
          <w:b/>
          <w:sz w:val="20"/>
          <w:szCs w:val="20"/>
        </w:rPr>
        <w:t xml:space="preserve"> </w:t>
      </w:r>
      <w:r w:rsidR="009A0119" w:rsidRPr="00B020BD">
        <w:rPr>
          <w:rFonts w:asciiTheme="minorHAnsi" w:hAnsiTheme="minorHAnsi"/>
          <w:b/>
          <w:sz w:val="20"/>
          <w:szCs w:val="20"/>
        </w:rPr>
        <w:t>Fundin</w:t>
      </w:r>
      <w:r w:rsidRPr="00B020BD">
        <w:rPr>
          <w:rFonts w:asciiTheme="minorHAnsi" w:hAnsiTheme="minorHAnsi"/>
          <w:b/>
          <w:sz w:val="20"/>
          <w:szCs w:val="20"/>
        </w:rPr>
        <w:t xml:space="preserve">g granted by Arts Week </w:t>
      </w:r>
      <w:r w:rsidR="00D0397E" w:rsidRPr="00B020BD">
        <w:rPr>
          <w:rFonts w:asciiTheme="minorHAnsi" w:hAnsiTheme="minorHAnsi"/>
          <w:b/>
          <w:sz w:val="20"/>
          <w:szCs w:val="20"/>
        </w:rPr>
        <w:t>Committee</w:t>
      </w:r>
      <w:r w:rsidR="009A0119" w:rsidRPr="00B020BD">
        <w:rPr>
          <w:rFonts w:asciiTheme="minorHAnsi" w:hAnsiTheme="minorHAnsi"/>
          <w:b/>
          <w:sz w:val="20"/>
          <w:szCs w:val="20"/>
        </w:rPr>
        <w:t>.</w:t>
      </w:r>
      <w:r w:rsidRPr="00B020BD">
        <w:rPr>
          <w:rFonts w:asciiTheme="minorHAnsi" w:hAnsiTheme="minorHAnsi"/>
          <w:b/>
          <w:sz w:val="20"/>
          <w:szCs w:val="20"/>
        </w:rPr>
        <w:t xml:space="preserve"> </w:t>
      </w:r>
    </w:p>
    <w:p w14:paraId="08797BC4" w14:textId="77777777" w:rsidR="00597C97" w:rsidRPr="00B020BD" w:rsidRDefault="00525697" w:rsidP="00597C97">
      <w:pPr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iCs/>
          <w:sz w:val="20"/>
          <w:szCs w:val="20"/>
        </w:rPr>
        <w:lastRenderedPageBreak/>
        <w:t>2014-</w:t>
      </w:r>
      <w:r w:rsidR="007808F6" w:rsidRPr="003D721E">
        <w:rPr>
          <w:rFonts w:asciiTheme="minorHAnsi" w:hAnsiTheme="minorHAnsi"/>
          <w:iCs/>
          <w:sz w:val="20"/>
          <w:szCs w:val="20"/>
        </w:rPr>
        <w:t>15</w:t>
      </w:r>
      <w:r w:rsidR="007808F6" w:rsidRPr="00B020BD">
        <w:rPr>
          <w:rFonts w:asciiTheme="minorHAnsi" w:hAnsiTheme="minorHAnsi"/>
          <w:iCs/>
          <w:sz w:val="20"/>
          <w:szCs w:val="20"/>
        </w:rPr>
        <w:t xml:space="preserve"> </w:t>
      </w:r>
      <w:r w:rsidR="00035CE9" w:rsidRPr="00B020BD">
        <w:rPr>
          <w:rFonts w:asciiTheme="minorHAnsi" w:hAnsiTheme="minorHAnsi"/>
          <w:i/>
          <w:iCs/>
          <w:sz w:val="20"/>
          <w:szCs w:val="20"/>
        </w:rPr>
        <w:t xml:space="preserve">The </w:t>
      </w:r>
      <w:proofErr w:type="spellStart"/>
      <w:r w:rsidR="00035CE9" w:rsidRPr="00B020BD">
        <w:rPr>
          <w:rFonts w:asciiTheme="minorHAnsi" w:hAnsiTheme="minorHAnsi"/>
          <w:i/>
          <w:iCs/>
          <w:sz w:val="20"/>
          <w:szCs w:val="20"/>
        </w:rPr>
        <w:t>ArtLess</w:t>
      </w:r>
      <w:proofErr w:type="spellEnd"/>
      <w:r w:rsidR="00035CE9" w:rsidRPr="00B020BD">
        <w:rPr>
          <w:rFonts w:asciiTheme="minorHAnsi" w:hAnsiTheme="minorHAnsi"/>
          <w:i/>
          <w:iCs/>
          <w:sz w:val="20"/>
          <w:szCs w:val="20"/>
        </w:rPr>
        <w:t xml:space="preserve"> Group</w:t>
      </w:r>
      <w:r w:rsidR="002B0EF4" w:rsidRPr="00B020BD">
        <w:rPr>
          <w:rFonts w:asciiTheme="minorHAnsi" w:hAnsiTheme="minorHAnsi"/>
          <w:sz w:val="20"/>
          <w:szCs w:val="20"/>
        </w:rPr>
        <w:t>. This project involved</w:t>
      </w:r>
      <w:r w:rsidR="00035CE9" w:rsidRPr="00B020BD">
        <w:rPr>
          <w:rFonts w:asciiTheme="minorHAnsi" w:hAnsiTheme="minorHAnsi"/>
          <w:sz w:val="20"/>
          <w:szCs w:val="20"/>
        </w:rPr>
        <w:t xml:space="preserve"> researching ways to</w:t>
      </w:r>
      <w:r w:rsidR="003F7F32" w:rsidRPr="00B020BD">
        <w:rPr>
          <w:rFonts w:asciiTheme="minorHAnsi" w:hAnsiTheme="minorHAnsi"/>
          <w:sz w:val="20"/>
          <w:szCs w:val="20"/>
        </w:rPr>
        <w:t xml:space="preserve"> </w:t>
      </w:r>
      <w:r w:rsidR="00035CE9" w:rsidRPr="00B020BD">
        <w:rPr>
          <w:rFonts w:asciiTheme="minorHAnsi" w:hAnsiTheme="minorHAnsi"/>
          <w:sz w:val="20"/>
          <w:szCs w:val="20"/>
        </w:rPr>
        <w:t xml:space="preserve">unite the humanities and sciences to promote new, </w:t>
      </w:r>
    </w:p>
    <w:p w14:paraId="115962C2" w14:textId="378DCA99" w:rsidR="00035CE9" w:rsidRPr="00B020BD" w:rsidRDefault="00035CE9" w:rsidP="00597C97">
      <w:pPr>
        <w:ind w:left="720"/>
        <w:rPr>
          <w:rFonts w:asciiTheme="minorHAnsi" w:hAnsiTheme="minorHAnsi"/>
          <w:sz w:val="20"/>
          <w:szCs w:val="20"/>
        </w:rPr>
      </w:pPr>
      <w:r w:rsidRPr="00B020BD">
        <w:rPr>
          <w:rFonts w:asciiTheme="minorHAnsi" w:hAnsiTheme="minorHAnsi"/>
          <w:sz w:val="20"/>
          <w:szCs w:val="20"/>
        </w:rPr>
        <w:t xml:space="preserve">innovative, collaborative research in the twenty-first century. </w:t>
      </w:r>
      <w:r w:rsidR="003F7F32" w:rsidRPr="00B020BD">
        <w:rPr>
          <w:rFonts w:asciiTheme="minorHAnsi" w:hAnsiTheme="minorHAnsi"/>
          <w:sz w:val="20"/>
          <w:szCs w:val="20"/>
        </w:rPr>
        <w:t xml:space="preserve">I was invited onto the team to </w:t>
      </w:r>
      <w:r w:rsidR="00D0397E" w:rsidRPr="00B020BD">
        <w:rPr>
          <w:rFonts w:asciiTheme="minorHAnsi" w:hAnsiTheme="minorHAnsi"/>
          <w:sz w:val="20"/>
          <w:szCs w:val="20"/>
        </w:rPr>
        <w:t xml:space="preserve">manage events and </w:t>
      </w:r>
      <w:r w:rsidRPr="00B020BD">
        <w:rPr>
          <w:rFonts w:asciiTheme="minorHAnsi" w:hAnsiTheme="minorHAnsi"/>
          <w:sz w:val="20"/>
          <w:szCs w:val="20"/>
        </w:rPr>
        <w:t>public outreach</w:t>
      </w:r>
      <w:r w:rsidR="00D0397E" w:rsidRPr="00B020BD">
        <w:rPr>
          <w:rFonts w:asciiTheme="minorHAnsi" w:hAnsiTheme="minorHAnsi"/>
          <w:sz w:val="20"/>
          <w:szCs w:val="20"/>
        </w:rPr>
        <w:t>,</w:t>
      </w:r>
      <w:r w:rsidRPr="00B020BD">
        <w:rPr>
          <w:rFonts w:asciiTheme="minorHAnsi" w:hAnsiTheme="minorHAnsi"/>
          <w:sz w:val="20"/>
          <w:szCs w:val="20"/>
        </w:rPr>
        <w:t xml:space="preserve"> </w:t>
      </w:r>
      <w:r w:rsidR="008E7AA9" w:rsidRPr="00B020BD">
        <w:rPr>
          <w:rFonts w:asciiTheme="minorHAnsi" w:hAnsiTheme="minorHAnsi"/>
          <w:sz w:val="20"/>
          <w:szCs w:val="20"/>
        </w:rPr>
        <w:t xml:space="preserve">and </w:t>
      </w:r>
      <w:r w:rsidRPr="00B020BD">
        <w:rPr>
          <w:rFonts w:asciiTheme="minorHAnsi" w:hAnsiTheme="minorHAnsi"/>
          <w:sz w:val="20"/>
          <w:szCs w:val="20"/>
        </w:rPr>
        <w:t xml:space="preserve">to </w:t>
      </w:r>
      <w:r w:rsidR="00D0397E" w:rsidRPr="00B020BD">
        <w:rPr>
          <w:rFonts w:asciiTheme="minorHAnsi" w:hAnsiTheme="minorHAnsi"/>
          <w:sz w:val="20"/>
          <w:szCs w:val="20"/>
        </w:rPr>
        <w:t>conduct</w:t>
      </w:r>
      <w:r w:rsidR="008E7AA9" w:rsidRPr="00B020BD">
        <w:rPr>
          <w:rFonts w:asciiTheme="minorHAnsi" w:hAnsiTheme="minorHAnsi"/>
          <w:sz w:val="20"/>
          <w:szCs w:val="20"/>
        </w:rPr>
        <w:t>,</w:t>
      </w:r>
      <w:r w:rsidR="00D0397E" w:rsidRPr="00B020BD">
        <w:rPr>
          <w:rFonts w:asciiTheme="minorHAnsi" w:hAnsiTheme="minorHAnsi"/>
          <w:sz w:val="20"/>
          <w:szCs w:val="20"/>
        </w:rPr>
        <w:t xml:space="preserve"> facilitate</w:t>
      </w:r>
      <w:r w:rsidR="008E7AA9" w:rsidRPr="00B020BD">
        <w:rPr>
          <w:rFonts w:asciiTheme="minorHAnsi" w:hAnsiTheme="minorHAnsi"/>
          <w:sz w:val="20"/>
          <w:szCs w:val="20"/>
        </w:rPr>
        <w:t>,</w:t>
      </w:r>
      <w:r w:rsidR="00D0397E" w:rsidRPr="00B020BD">
        <w:rPr>
          <w:rFonts w:asciiTheme="minorHAnsi" w:hAnsiTheme="minorHAnsi"/>
          <w:sz w:val="20"/>
          <w:szCs w:val="20"/>
        </w:rPr>
        <w:t xml:space="preserve"> </w:t>
      </w:r>
      <w:r w:rsidRPr="00B020BD">
        <w:rPr>
          <w:rFonts w:asciiTheme="minorHAnsi" w:hAnsiTheme="minorHAnsi"/>
          <w:sz w:val="20"/>
          <w:szCs w:val="20"/>
        </w:rPr>
        <w:t>and disseminate new interdisciplinary</w:t>
      </w:r>
      <w:r w:rsidR="002B0EF4" w:rsidRPr="00B020BD">
        <w:rPr>
          <w:rFonts w:asciiTheme="minorHAnsi" w:hAnsiTheme="minorHAnsi"/>
          <w:sz w:val="20"/>
          <w:szCs w:val="20"/>
        </w:rPr>
        <w:t xml:space="preserve"> research</w:t>
      </w:r>
      <w:r w:rsidRPr="00B020BD">
        <w:rPr>
          <w:rFonts w:asciiTheme="minorHAnsi" w:hAnsiTheme="minorHAnsi"/>
          <w:sz w:val="20"/>
          <w:szCs w:val="20"/>
        </w:rPr>
        <w:t>. One of the projec</w:t>
      </w:r>
      <w:r w:rsidR="002B0EF4" w:rsidRPr="00B020BD">
        <w:rPr>
          <w:rFonts w:asciiTheme="minorHAnsi" w:hAnsiTheme="minorHAnsi"/>
          <w:sz w:val="20"/>
          <w:szCs w:val="20"/>
        </w:rPr>
        <w:t xml:space="preserve">t’s outreach </w:t>
      </w:r>
      <w:proofErr w:type="spellStart"/>
      <w:r w:rsidR="002B0EF4" w:rsidRPr="00B020BD">
        <w:rPr>
          <w:rFonts w:asciiTheme="minorHAnsi" w:hAnsiTheme="minorHAnsi"/>
          <w:sz w:val="20"/>
          <w:szCs w:val="20"/>
        </w:rPr>
        <w:t>programmes</w:t>
      </w:r>
      <w:proofErr w:type="spellEnd"/>
      <w:r w:rsidR="002B0EF4" w:rsidRPr="00B020BD">
        <w:rPr>
          <w:rFonts w:asciiTheme="minorHAnsi" w:hAnsiTheme="minorHAnsi"/>
          <w:sz w:val="20"/>
          <w:szCs w:val="20"/>
        </w:rPr>
        <w:t xml:space="preserve"> included</w:t>
      </w:r>
      <w:r w:rsidRPr="00B020BD">
        <w:rPr>
          <w:rFonts w:asciiTheme="minorHAnsi" w:hAnsiTheme="minorHAnsi"/>
          <w:sz w:val="20"/>
          <w:szCs w:val="20"/>
        </w:rPr>
        <w:t xml:space="preserve"> creating research exhibitions for </w:t>
      </w:r>
      <w:r w:rsidR="00D0397E" w:rsidRPr="00B020BD">
        <w:rPr>
          <w:rFonts w:asciiTheme="minorHAnsi" w:hAnsiTheme="minorHAnsi"/>
          <w:sz w:val="20"/>
          <w:szCs w:val="20"/>
        </w:rPr>
        <w:t>Bury Art Museum</w:t>
      </w:r>
      <w:r w:rsidR="00D0397E" w:rsidRPr="00B020BD" w:rsidDel="00D0397E">
        <w:rPr>
          <w:rFonts w:asciiTheme="minorHAnsi" w:hAnsiTheme="minorHAnsi"/>
          <w:sz w:val="20"/>
          <w:szCs w:val="20"/>
        </w:rPr>
        <w:t xml:space="preserve"> </w:t>
      </w:r>
      <w:r w:rsidRPr="00B020BD">
        <w:rPr>
          <w:rFonts w:asciiTheme="minorHAnsi" w:hAnsiTheme="minorHAnsi"/>
          <w:sz w:val="20"/>
          <w:szCs w:val="20"/>
        </w:rPr>
        <w:t>and</w:t>
      </w:r>
      <w:r w:rsidR="00D0397E" w:rsidRPr="00B020BD">
        <w:rPr>
          <w:rFonts w:asciiTheme="minorHAnsi" w:hAnsiTheme="minorHAnsi"/>
          <w:sz w:val="20"/>
          <w:szCs w:val="20"/>
        </w:rPr>
        <w:t xml:space="preserve"> for tour</w:t>
      </w:r>
      <w:r w:rsidR="00CB578D" w:rsidRPr="00B020BD">
        <w:rPr>
          <w:rFonts w:asciiTheme="minorHAnsi" w:hAnsiTheme="minorHAnsi"/>
          <w:sz w:val="20"/>
          <w:szCs w:val="20"/>
        </w:rPr>
        <w:t xml:space="preserve"> in Japan</w:t>
      </w:r>
      <w:r w:rsidRPr="00B020BD">
        <w:rPr>
          <w:rFonts w:asciiTheme="minorHAnsi" w:hAnsiTheme="minorHAnsi"/>
          <w:sz w:val="20"/>
          <w:szCs w:val="20"/>
        </w:rPr>
        <w:t xml:space="preserve">. </w:t>
      </w:r>
      <w:r w:rsidR="003F7F32" w:rsidRPr="00B020BD">
        <w:rPr>
          <w:rFonts w:asciiTheme="minorHAnsi" w:hAnsiTheme="minorHAnsi"/>
          <w:b/>
          <w:sz w:val="20"/>
          <w:szCs w:val="20"/>
        </w:rPr>
        <w:t>AHRC funded group.</w:t>
      </w:r>
    </w:p>
    <w:p w14:paraId="4DA7A7C1" w14:textId="2D4FEEC9" w:rsidR="002E6511" w:rsidRPr="00B020BD" w:rsidRDefault="00FD1543" w:rsidP="00C15704">
      <w:pPr>
        <w:ind w:left="720" w:hanging="720"/>
        <w:rPr>
          <w:rFonts w:asciiTheme="minorHAnsi" w:hAnsiTheme="minorHAnsi"/>
          <w:b/>
          <w:sz w:val="20"/>
          <w:szCs w:val="20"/>
        </w:rPr>
      </w:pPr>
      <w:r w:rsidRPr="003D721E">
        <w:rPr>
          <w:rFonts w:asciiTheme="minorHAnsi" w:hAnsiTheme="minorHAnsi"/>
          <w:iCs/>
          <w:sz w:val="20"/>
          <w:szCs w:val="20"/>
        </w:rPr>
        <w:t>2015</w:t>
      </w:r>
      <w:r w:rsidR="00362A64" w:rsidRPr="003D721E">
        <w:rPr>
          <w:rFonts w:asciiTheme="minorHAnsi" w:hAnsiTheme="minorHAnsi"/>
          <w:iCs/>
          <w:sz w:val="20"/>
          <w:szCs w:val="20"/>
        </w:rPr>
        <w:t>.</w:t>
      </w:r>
      <w:r w:rsidRPr="00B020BD">
        <w:rPr>
          <w:rFonts w:asciiTheme="minorHAnsi" w:hAnsiTheme="minorHAnsi"/>
          <w:i/>
          <w:iCs/>
          <w:sz w:val="20"/>
          <w:szCs w:val="20"/>
        </w:rPr>
        <w:tab/>
      </w:r>
      <w:r w:rsidR="00035CE9" w:rsidRPr="00B020BD">
        <w:rPr>
          <w:rFonts w:asciiTheme="minorHAnsi" w:hAnsiTheme="minorHAnsi"/>
          <w:i/>
          <w:iCs/>
          <w:sz w:val="20"/>
          <w:szCs w:val="20"/>
        </w:rPr>
        <w:t xml:space="preserve">Critical Waves </w:t>
      </w:r>
      <w:r w:rsidR="003F7F32" w:rsidRPr="00B020BD">
        <w:rPr>
          <w:rFonts w:asciiTheme="minorHAnsi" w:hAnsiTheme="minorHAnsi"/>
          <w:sz w:val="20"/>
          <w:szCs w:val="20"/>
        </w:rPr>
        <w:t xml:space="preserve">project member. </w:t>
      </w:r>
      <w:r w:rsidR="00035CE9" w:rsidRPr="00B020BD">
        <w:rPr>
          <w:rFonts w:asciiTheme="minorHAnsi" w:hAnsiTheme="minorHAnsi"/>
          <w:sz w:val="20"/>
          <w:szCs w:val="20"/>
        </w:rPr>
        <w:t xml:space="preserve">Within this role, I </w:t>
      </w:r>
      <w:r w:rsidR="00CD7DDC" w:rsidRPr="00B020BD">
        <w:rPr>
          <w:rFonts w:asciiTheme="minorHAnsi" w:hAnsiTheme="minorHAnsi"/>
          <w:sz w:val="20"/>
          <w:szCs w:val="20"/>
        </w:rPr>
        <w:t>was</w:t>
      </w:r>
      <w:r w:rsidR="00035CE9" w:rsidRPr="00B020BD">
        <w:rPr>
          <w:rFonts w:asciiTheme="minorHAnsi" w:hAnsiTheme="minorHAnsi"/>
          <w:sz w:val="20"/>
          <w:szCs w:val="20"/>
        </w:rPr>
        <w:t xml:space="preserve"> </w:t>
      </w:r>
      <w:r w:rsidR="003F7F32" w:rsidRPr="00B020BD">
        <w:rPr>
          <w:rFonts w:asciiTheme="minorHAnsi" w:hAnsiTheme="minorHAnsi"/>
          <w:sz w:val="20"/>
          <w:szCs w:val="20"/>
        </w:rPr>
        <w:t>invited onto the</w:t>
      </w:r>
      <w:r w:rsidR="00035CE9" w:rsidRPr="00B020BD">
        <w:rPr>
          <w:rFonts w:asciiTheme="minorHAnsi" w:hAnsiTheme="minorHAnsi"/>
          <w:sz w:val="20"/>
          <w:szCs w:val="20"/>
        </w:rPr>
        <w:t xml:space="preserve"> team </w:t>
      </w:r>
      <w:r w:rsidR="003F7F32" w:rsidRPr="00B020BD">
        <w:rPr>
          <w:rFonts w:asciiTheme="minorHAnsi" w:hAnsiTheme="minorHAnsi"/>
          <w:sz w:val="20"/>
          <w:szCs w:val="20"/>
        </w:rPr>
        <w:t xml:space="preserve">as one </w:t>
      </w:r>
      <w:r w:rsidR="00035CE9" w:rsidRPr="00B020BD">
        <w:rPr>
          <w:rFonts w:asciiTheme="minorHAnsi" w:hAnsiTheme="minorHAnsi"/>
          <w:sz w:val="20"/>
          <w:szCs w:val="20"/>
        </w:rPr>
        <w:t xml:space="preserve">of six project leaders developing panel discussions and radio broadcasts for Resonance FM and the Institute of Contemporary Arts. The aim of this project </w:t>
      </w:r>
      <w:r w:rsidRPr="00B020BD">
        <w:rPr>
          <w:rFonts w:asciiTheme="minorHAnsi" w:hAnsiTheme="minorHAnsi"/>
          <w:sz w:val="20"/>
          <w:szCs w:val="20"/>
        </w:rPr>
        <w:t>was</w:t>
      </w:r>
      <w:r w:rsidR="00035CE9" w:rsidRPr="00B020BD">
        <w:rPr>
          <w:rFonts w:asciiTheme="minorHAnsi" w:hAnsiTheme="minorHAnsi"/>
          <w:sz w:val="20"/>
          <w:szCs w:val="20"/>
        </w:rPr>
        <w:t xml:space="preserve"> to encourage further research in media and facilitate the global reach of research. The </w:t>
      </w:r>
      <w:r w:rsidR="00D0397E" w:rsidRPr="00B020BD">
        <w:rPr>
          <w:rFonts w:asciiTheme="minorHAnsi" w:hAnsiTheme="minorHAnsi"/>
          <w:sz w:val="20"/>
          <w:szCs w:val="20"/>
        </w:rPr>
        <w:t xml:space="preserve">project’s </w:t>
      </w:r>
      <w:r w:rsidR="00035CE9" w:rsidRPr="00B020BD">
        <w:rPr>
          <w:rFonts w:asciiTheme="minorHAnsi" w:hAnsiTheme="minorHAnsi"/>
          <w:sz w:val="20"/>
          <w:szCs w:val="20"/>
        </w:rPr>
        <w:t xml:space="preserve">events </w:t>
      </w:r>
      <w:r w:rsidRPr="00B020BD">
        <w:rPr>
          <w:rFonts w:asciiTheme="minorHAnsi" w:hAnsiTheme="minorHAnsi"/>
          <w:sz w:val="20"/>
          <w:szCs w:val="20"/>
        </w:rPr>
        <w:t>were</w:t>
      </w:r>
      <w:r w:rsidR="00035CE9" w:rsidRPr="00B020BD">
        <w:rPr>
          <w:rFonts w:asciiTheme="minorHAnsi" w:hAnsiTheme="minorHAnsi"/>
          <w:sz w:val="20"/>
          <w:szCs w:val="20"/>
        </w:rPr>
        <w:t xml:space="preserve"> pedagogical and </w:t>
      </w:r>
      <w:r w:rsidR="00D0397E" w:rsidRPr="00B020BD">
        <w:rPr>
          <w:rFonts w:asciiTheme="minorHAnsi" w:hAnsiTheme="minorHAnsi"/>
          <w:sz w:val="20"/>
          <w:szCs w:val="20"/>
        </w:rPr>
        <w:t xml:space="preserve">enabled </w:t>
      </w:r>
      <w:r w:rsidR="00035CE9" w:rsidRPr="00B020BD">
        <w:rPr>
          <w:rFonts w:asciiTheme="minorHAnsi" w:hAnsiTheme="minorHAnsi"/>
          <w:sz w:val="20"/>
          <w:szCs w:val="20"/>
        </w:rPr>
        <w:t xml:space="preserve">young researchers to consider the social importance and relevance of voice and the power of research dissemination in the twenty-first century. </w:t>
      </w:r>
      <w:r w:rsidR="003F7F32" w:rsidRPr="00B020BD">
        <w:rPr>
          <w:rFonts w:asciiTheme="minorHAnsi" w:hAnsiTheme="minorHAnsi"/>
          <w:b/>
          <w:sz w:val="20"/>
          <w:szCs w:val="20"/>
        </w:rPr>
        <w:t>AHRC funded group.</w:t>
      </w:r>
    </w:p>
    <w:p w14:paraId="5BC2802C" w14:textId="77777777" w:rsidR="009575CA" w:rsidRPr="00B020BD" w:rsidRDefault="009575CA" w:rsidP="00933CAE">
      <w:pPr>
        <w:rPr>
          <w:rFonts w:asciiTheme="minorHAnsi" w:hAnsiTheme="minorHAnsi"/>
          <w:b/>
          <w:bCs/>
          <w:sz w:val="20"/>
          <w:szCs w:val="20"/>
        </w:rPr>
      </w:pPr>
    </w:p>
    <w:p w14:paraId="0B3443FA" w14:textId="77777777" w:rsidR="00933CAE" w:rsidRPr="00B020BD" w:rsidRDefault="00933CAE" w:rsidP="00933CAE">
      <w:pPr>
        <w:rPr>
          <w:rFonts w:asciiTheme="minorHAnsi" w:hAnsiTheme="minorHAnsi"/>
          <w:b/>
          <w:bCs/>
          <w:sz w:val="20"/>
          <w:szCs w:val="20"/>
        </w:rPr>
      </w:pPr>
      <w:r w:rsidRPr="00B020BD">
        <w:rPr>
          <w:rFonts w:asciiTheme="minorHAnsi" w:hAnsiTheme="minorHAnsi"/>
          <w:b/>
          <w:bCs/>
          <w:sz w:val="20"/>
          <w:szCs w:val="20"/>
        </w:rPr>
        <w:t>SELECT TALKS AND EVENTS</w:t>
      </w:r>
    </w:p>
    <w:p w14:paraId="545DBE5B" w14:textId="77777777" w:rsidR="002B1B46" w:rsidRPr="00B020BD" w:rsidRDefault="002B1B46" w:rsidP="00933CAE">
      <w:pPr>
        <w:rPr>
          <w:rFonts w:asciiTheme="minorHAnsi" w:hAnsiTheme="minorHAnsi"/>
          <w:b/>
          <w:bCs/>
          <w:sz w:val="20"/>
          <w:szCs w:val="20"/>
        </w:rPr>
      </w:pPr>
    </w:p>
    <w:p w14:paraId="67F258D9" w14:textId="7B4D9D06" w:rsidR="00BF0EAF" w:rsidRPr="00B020BD" w:rsidRDefault="00BF0EAF" w:rsidP="009427E7">
      <w:pPr>
        <w:pStyle w:val="NoSpacing"/>
        <w:ind w:left="720" w:hanging="720"/>
        <w:rPr>
          <w:b/>
          <w:sz w:val="20"/>
          <w:szCs w:val="20"/>
        </w:rPr>
      </w:pPr>
      <w:r w:rsidRPr="003D721E">
        <w:rPr>
          <w:sz w:val="20"/>
          <w:szCs w:val="20"/>
        </w:rPr>
        <w:t>2018</w:t>
      </w:r>
      <w:r w:rsidRPr="00B020BD">
        <w:rPr>
          <w:b/>
          <w:sz w:val="20"/>
          <w:szCs w:val="20"/>
        </w:rPr>
        <w:tab/>
      </w:r>
      <w:r w:rsidR="00B6371A" w:rsidRPr="00B020BD">
        <w:rPr>
          <w:sz w:val="20"/>
          <w:szCs w:val="20"/>
        </w:rPr>
        <w:t>Creative Climate Symposium, May 8</w:t>
      </w:r>
      <w:r w:rsidR="00B6371A" w:rsidRPr="00B020BD">
        <w:rPr>
          <w:sz w:val="20"/>
          <w:szCs w:val="20"/>
          <w:vertAlign w:val="superscript"/>
        </w:rPr>
        <w:t>th</w:t>
      </w:r>
      <w:r w:rsidR="00B6371A" w:rsidRPr="00B020BD">
        <w:rPr>
          <w:sz w:val="20"/>
          <w:szCs w:val="20"/>
        </w:rPr>
        <w:t>, 2018.</w:t>
      </w:r>
      <w:r w:rsidR="00B6371A" w:rsidRPr="00B020BD">
        <w:rPr>
          <w:b/>
          <w:sz w:val="20"/>
          <w:szCs w:val="20"/>
        </w:rPr>
        <w:t xml:space="preserve"> Invited speaker.</w:t>
      </w:r>
    </w:p>
    <w:p w14:paraId="70F2F6CC" w14:textId="3D92E674" w:rsidR="0007719B" w:rsidRPr="00B020BD" w:rsidRDefault="0007719B" w:rsidP="009427E7">
      <w:pPr>
        <w:pStyle w:val="NoSpacing"/>
        <w:ind w:left="720" w:hanging="720"/>
        <w:rPr>
          <w:b/>
          <w:sz w:val="20"/>
          <w:szCs w:val="20"/>
          <w:lang w:val="en-US"/>
        </w:rPr>
      </w:pPr>
      <w:r w:rsidRPr="003D721E">
        <w:rPr>
          <w:sz w:val="20"/>
          <w:szCs w:val="20"/>
        </w:rPr>
        <w:t>2018</w:t>
      </w:r>
      <w:r w:rsidRPr="00B020BD">
        <w:rPr>
          <w:b/>
          <w:sz w:val="20"/>
          <w:szCs w:val="20"/>
        </w:rPr>
        <w:tab/>
      </w:r>
      <w:r w:rsidR="00356CC0" w:rsidRPr="00B020BD">
        <w:rPr>
          <w:sz w:val="20"/>
          <w:szCs w:val="20"/>
        </w:rPr>
        <w:t>‘Technology for Assessment and Extra-Curricular Extension’,</w:t>
      </w:r>
      <w:r w:rsidR="00356CC0" w:rsidRPr="00B020BD">
        <w:rPr>
          <w:b/>
          <w:sz w:val="20"/>
          <w:szCs w:val="20"/>
        </w:rPr>
        <w:t xml:space="preserve"> </w:t>
      </w:r>
      <w:r w:rsidR="009427E7" w:rsidRPr="00B020BD">
        <w:rPr>
          <w:sz w:val="20"/>
          <w:szCs w:val="20"/>
          <w:lang w:val="en-US"/>
        </w:rPr>
        <w:t>Centre for Transformational Practice in Learning and Teaching. 31 January.</w:t>
      </w:r>
      <w:r w:rsidR="009427E7" w:rsidRPr="00B020BD">
        <w:rPr>
          <w:b/>
          <w:sz w:val="20"/>
          <w:szCs w:val="20"/>
          <w:lang w:val="en-US"/>
        </w:rPr>
        <w:t xml:space="preserve"> </w:t>
      </w:r>
      <w:r w:rsidRPr="00B020BD">
        <w:rPr>
          <w:b/>
          <w:sz w:val="20"/>
          <w:szCs w:val="20"/>
        </w:rPr>
        <w:t>Invited speaker</w:t>
      </w:r>
      <w:r w:rsidRPr="00B020BD">
        <w:rPr>
          <w:sz w:val="20"/>
          <w:szCs w:val="20"/>
        </w:rPr>
        <w:t>.</w:t>
      </w:r>
    </w:p>
    <w:p w14:paraId="67563056" w14:textId="72CD798C" w:rsidR="00BF0EAF" w:rsidRPr="00B020BD" w:rsidRDefault="00BF0EAF" w:rsidP="003C19A4">
      <w:pPr>
        <w:pStyle w:val="NoSpacing"/>
        <w:ind w:left="720" w:hanging="720"/>
        <w:rPr>
          <w:b/>
          <w:sz w:val="20"/>
          <w:szCs w:val="20"/>
        </w:rPr>
      </w:pPr>
      <w:r w:rsidRPr="003D721E">
        <w:rPr>
          <w:sz w:val="20"/>
          <w:szCs w:val="20"/>
        </w:rPr>
        <w:t>2017</w:t>
      </w:r>
      <w:r w:rsidRPr="00B020BD">
        <w:rPr>
          <w:b/>
          <w:sz w:val="20"/>
          <w:szCs w:val="20"/>
        </w:rPr>
        <w:tab/>
      </w:r>
      <w:r w:rsidRPr="00B020BD">
        <w:rPr>
          <w:sz w:val="20"/>
          <w:szCs w:val="20"/>
        </w:rPr>
        <w:t>Roundtable discussion at Birkbeck for Post-War to the Contemporary, December.</w:t>
      </w:r>
      <w:r w:rsidRPr="00B020BD">
        <w:rPr>
          <w:b/>
          <w:sz w:val="20"/>
          <w:szCs w:val="20"/>
        </w:rPr>
        <w:t xml:space="preserve"> Invited speaker.</w:t>
      </w:r>
    </w:p>
    <w:p w14:paraId="79BCEE4C" w14:textId="708932FF" w:rsidR="003C19A4" w:rsidRPr="00B020BD" w:rsidRDefault="003C19A4" w:rsidP="003C19A4">
      <w:pPr>
        <w:pStyle w:val="NoSpacing"/>
        <w:ind w:left="720" w:hanging="720"/>
        <w:rPr>
          <w:b/>
          <w:sz w:val="20"/>
          <w:szCs w:val="20"/>
        </w:rPr>
      </w:pPr>
      <w:r w:rsidRPr="003D721E">
        <w:rPr>
          <w:sz w:val="20"/>
          <w:szCs w:val="20"/>
        </w:rPr>
        <w:t>2017</w:t>
      </w:r>
      <w:r w:rsidRPr="00B020BD">
        <w:rPr>
          <w:b/>
          <w:sz w:val="20"/>
          <w:szCs w:val="20"/>
        </w:rPr>
        <w:t xml:space="preserve"> </w:t>
      </w:r>
      <w:r w:rsidRPr="00B020BD">
        <w:rPr>
          <w:b/>
          <w:sz w:val="20"/>
          <w:szCs w:val="20"/>
        </w:rPr>
        <w:tab/>
      </w:r>
      <w:r w:rsidRPr="00B020BD">
        <w:rPr>
          <w:sz w:val="20"/>
          <w:szCs w:val="20"/>
        </w:rPr>
        <w:t xml:space="preserve">‘American Crisis’, Waterstones Gower Street, May. </w:t>
      </w:r>
      <w:r w:rsidRPr="00B020BD">
        <w:rPr>
          <w:b/>
          <w:sz w:val="20"/>
          <w:szCs w:val="20"/>
        </w:rPr>
        <w:t>Invited speaker</w:t>
      </w:r>
      <w:r w:rsidRPr="00B020BD">
        <w:rPr>
          <w:sz w:val="20"/>
          <w:szCs w:val="20"/>
        </w:rPr>
        <w:t>.</w:t>
      </w:r>
    </w:p>
    <w:p w14:paraId="0EF68223" w14:textId="01CEADEC" w:rsidR="003C19A4" w:rsidRPr="00B020BD" w:rsidRDefault="003C19A4" w:rsidP="003C19A4">
      <w:pPr>
        <w:pStyle w:val="NoSpacing"/>
        <w:ind w:left="720" w:hanging="720"/>
        <w:rPr>
          <w:sz w:val="20"/>
          <w:szCs w:val="20"/>
        </w:rPr>
      </w:pPr>
      <w:r w:rsidRPr="003D721E">
        <w:rPr>
          <w:sz w:val="20"/>
          <w:szCs w:val="20"/>
        </w:rPr>
        <w:t>2017</w:t>
      </w:r>
      <w:r w:rsidRPr="00B020BD">
        <w:rPr>
          <w:b/>
          <w:sz w:val="20"/>
          <w:szCs w:val="20"/>
        </w:rPr>
        <w:t xml:space="preserve"> </w:t>
      </w:r>
      <w:r w:rsidRPr="00B020BD">
        <w:rPr>
          <w:b/>
          <w:sz w:val="20"/>
          <w:szCs w:val="20"/>
        </w:rPr>
        <w:tab/>
      </w:r>
      <w:r w:rsidRPr="00B020BD">
        <w:rPr>
          <w:sz w:val="20"/>
          <w:szCs w:val="20"/>
        </w:rPr>
        <w:t xml:space="preserve">‘Disability, Equality and Digital Technology in Teaching and Assessment’, Arts Week, Birkbeck, May. </w:t>
      </w:r>
      <w:r w:rsidRPr="00B020BD">
        <w:rPr>
          <w:b/>
          <w:sz w:val="20"/>
          <w:szCs w:val="20"/>
        </w:rPr>
        <w:t>Invited speaker</w:t>
      </w:r>
      <w:r w:rsidRPr="00B020BD">
        <w:rPr>
          <w:sz w:val="20"/>
          <w:szCs w:val="20"/>
        </w:rPr>
        <w:t>.</w:t>
      </w:r>
    </w:p>
    <w:p w14:paraId="6F2085F0" w14:textId="5CF224E6" w:rsidR="00933CAE" w:rsidRPr="00B020BD" w:rsidRDefault="00933CAE" w:rsidP="00933CAE">
      <w:pPr>
        <w:pStyle w:val="NoSpacing"/>
        <w:rPr>
          <w:sz w:val="20"/>
          <w:szCs w:val="20"/>
        </w:rPr>
      </w:pPr>
      <w:r w:rsidRPr="003D721E">
        <w:rPr>
          <w:sz w:val="20"/>
          <w:szCs w:val="20"/>
        </w:rPr>
        <w:t>2017</w:t>
      </w:r>
      <w:r w:rsidRPr="00B020BD">
        <w:rPr>
          <w:sz w:val="20"/>
          <w:szCs w:val="20"/>
        </w:rPr>
        <w:tab/>
        <w:t>‘</w:t>
      </w:r>
      <w:r w:rsidR="006A37A1" w:rsidRPr="00B020BD">
        <w:rPr>
          <w:sz w:val="20"/>
          <w:szCs w:val="20"/>
        </w:rPr>
        <w:t>Ordinary Digital Humanities</w:t>
      </w:r>
      <w:r w:rsidRPr="00B020BD">
        <w:rPr>
          <w:sz w:val="20"/>
          <w:szCs w:val="20"/>
        </w:rPr>
        <w:t>’, Arts Week</w:t>
      </w:r>
      <w:r w:rsidR="00FE3BE0" w:rsidRPr="00B020BD">
        <w:rPr>
          <w:sz w:val="20"/>
          <w:szCs w:val="20"/>
        </w:rPr>
        <w:t>, Birkbeck</w:t>
      </w:r>
      <w:r w:rsidR="003C19A4" w:rsidRPr="00B020BD">
        <w:rPr>
          <w:sz w:val="20"/>
          <w:szCs w:val="20"/>
        </w:rPr>
        <w:t>, May.</w:t>
      </w:r>
      <w:r w:rsidRPr="00B020BD">
        <w:rPr>
          <w:sz w:val="20"/>
          <w:szCs w:val="20"/>
        </w:rPr>
        <w:t xml:space="preserve"> </w:t>
      </w:r>
      <w:r w:rsidR="006A37A1" w:rsidRPr="00B020BD">
        <w:rPr>
          <w:b/>
          <w:sz w:val="20"/>
          <w:szCs w:val="20"/>
        </w:rPr>
        <w:t>Invited speaker</w:t>
      </w:r>
      <w:r w:rsidRPr="00B020BD">
        <w:rPr>
          <w:sz w:val="20"/>
          <w:szCs w:val="20"/>
        </w:rPr>
        <w:t>.</w:t>
      </w:r>
    </w:p>
    <w:p w14:paraId="4DBF4A43" w14:textId="27821172" w:rsidR="00933CAE" w:rsidRPr="00B020BD" w:rsidRDefault="00933CAE" w:rsidP="00933CAE">
      <w:pPr>
        <w:pStyle w:val="NoSpacing"/>
        <w:ind w:left="720" w:hanging="720"/>
        <w:rPr>
          <w:sz w:val="20"/>
          <w:szCs w:val="20"/>
        </w:rPr>
      </w:pPr>
      <w:r w:rsidRPr="003D721E">
        <w:rPr>
          <w:sz w:val="20"/>
          <w:szCs w:val="20"/>
        </w:rPr>
        <w:t>2016</w:t>
      </w:r>
      <w:r w:rsidRPr="00B020BD">
        <w:rPr>
          <w:sz w:val="20"/>
          <w:szCs w:val="20"/>
        </w:rPr>
        <w:tab/>
        <w:t xml:space="preserve">Talk for Birkbeck’s Teaching Day, ‘Using Panopto for Assessment’, December. </w:t>
      </w:r>
      <w:r w:rsidRPr="00B020BD">
        <w:rPr>
          <w:b/>
          <w:sz w:val="20"/>
          <w:szCs w:val="20"/>
        </w:rPr>
        <w:t>Invited speaker.</w:t>
      </w:r>
    </w:p>
    <w:p w14:paraId="3E90D2C4" w14:textId="668831AF" w:rsidR="00933CAE" w:rsidRPr="00B020BD" w:rsidRDefault="00933CAE" w:rsidP="00933CAE">
      <w:pPr>
        <w:pStyle w:val="NoSpacing"/>
        <w:rPr>
          <w:sz w:val="20"/>
          <w:szCs w:val="20"/>
        </w:rPr>
      </w:pPr>
      <w:r w:rsidRPr="003D721E">
        <w:rPr>
          <w:sz w:val="20"/>
          <w:szCs w:val="20"/>
        </w:rPr>
        <w:t>2016</w:t>
      </w:r>
      <w:r w:rsidRPr="00B020BD">
        <w:rPr>
          <w:sz w:val="20"/>
          <w:szCs w:val="20"/>
        </w:rPr>
        <w:tab/>
        <w:t xml:space="preserve">Roundtable discussion at Birkbeck on science fiction, December. </w:t>
      </w:r>
      <w:r w:rsidRPr="00B020BD">
        <w:rPr>
          <w:b/>
          <w:sz w:val="20"/>
          <w:szCs w:val="20"/>
        </w:rPr>
        <w:t>Invited speaker</w:t>
      </w:r>
      <w:r w:rsidR="001A2564" w:rsidRPr="00B020BD">
        <w:rPr>
          <w:b/>
          <w:sz w:val="20"/>
          <w:szCs w:val="20"/>
        </w:rPr>
        <w:t>.</w:t>
      </w:r>
    </w:p>
    <w:p w14:paraId="54F28EA8" w14:textId="711C644E" w:rsidR="00933CAE" w:rsidRPr="00B020BD" w:rsidRDefault="00B73160" w:rsidP="00B73160">
      <w:pPr>
        <w:pStyle w:val="NoSpacing"/>
        <w:rPr>
          <w:b/>
          <w:sz w:val="20"/>
          <w:szCs w:val="20"/>
        </w:rPr>
      </w:pPr>
      <w:r w:rsidRPr="003D721E">
        <w:rPr>
          <w:sz w:val="20"/>
          <w:szCs w:val="20"/>
        </w:rPr>
        <w:t>2016</w:t>
      </w:r>
      <w:r w:rsidRPr="00B020BD">
        <w:rPr>
          <w:sz w:val="20"/>
          <w:szCs w:val="20"/>
        </w:rPr>
        <w:tab/>
      </w:r>
      <w:r w:rsidR="00933CAE" w:rsidRPr="00B020BD">
        <w:rPr>
          <w:sz w:val="20"/>
          <w:szCs w:val="20"/>
        </w:rPr>
        <w:t xml:space="preserve">Talk for Institute of Contemporary Arts, ‘Exploration: Ruined Things’, May. </w:t>
      </w:r>
      <w:r w:rsidR="00933CAE" w:rsidRPr="00B020BD">
        <w:rPr>
          <w:b/>
          <w:sz w:val="20"/>
          <w:szCs w:val="20"/>
        </w:rPr>
        <w:t>Invited speaker.</w:t>
      </w:r>
    </w:p>
    <w:p w14:paraId="78579A9F" w14:textId="77777777" w:rsidR="00933CAE" w:rsidRPr="00B020BD" w:rsidRDefault="00933CAE" w:rsidP="00933CAE">
      <w:pPr>
        <w:pStyle w:val="NoSpacing"/>
        <w:rPr>
          <w:sz w:val="20"/>
          <w:szCs w:val="20"/>
        </w:rPr>
      </w:pPr>
      <w:r w:rsidRPr="003D721E">
        <w:rPr>
          <w:sz w:val="20"/>
          <w:szCs w:val="20"/>
        </w:rPr>
        <w:t>2015</w:t>
      </w:r>
      <w:r w:rsidRPr="00B020BD">
        <w:rPr>
          <w:sz w:val="20"/>
          <w:szCs w:val="20"/>
        </w:rPr>
        <w:tab/>
        <w:t xml:space="preserve">Interviewed by Workers Educational Association, February. </w:t>
      </w:r>
      <w:r w:rsidRPr="00B020BD">
        <w:rPr>
          <w:b/>
          <w:sz w:val="20"/>
          <w:szCs w:val="20"/>
        </w:rPr>
        <w:t>Invited speaker.</w:t>
      </w:r>
    </w:p>
    <w:p w14:paraId="53D3AC90" w14:textId="77777777" w:rsidR="00933CAE" w:rsidRPr="00B020BD" w:rsidRDefault="00933CAE" w:rsidP="00933CAE">
      <w:pPr>
        <w:pStyle w:val="NoSpacing"/>
        <w:rPr>
          <w:sz w:val="20"/>
          <w:szCs w:val="20"/>
        </w:rPr>
      </w:pPr>
      <w:r w:rsidRPr="003D721E">
        <w:rPr>
          <w:sz w:val="20"/>
          <w:szCs w:val="20"/>
        </w:rPr>
        <w:t>2015</w:t>
      </w:r>
      <w:r w:rsidRPr="00B020BD">
        <w:rPr>
          <w:sz w:val="20"/>
          <w:szCs w:val="20"/>
        </w:rPr>
        <w:tab/>
        <w:t xml:space="preserve">Roundtable discussion at Birkbeck on science fiction, May. </w:t>
      </w:r>
      <w:r w:rsidRPr="00B020BD">
        <w:rPr>
          <w:b/>
          <w:sz w:val="20"/>
          <w:szCs w:val="20"/>
        </w:rPr>
        <w:t>Invited speaker.</w:t>
      </w:r>
    </w:p>
    <w:p w14:paraId="7A8FF23E" w14:textId="77777777" w:rsidR="00933CAE" w:rsidRPr="00B020BD" w:rsidRDefault="00933CAE" w:rsidP="00933CAE">
      <w:pPr>
        <w:pStyle w:val="NoSpacing"/>
        <w:rPr>
          <w:sz w:val="20"/>
          <w:szCs w:val="20"/>
        </w:rPr>
      </w:pPr>
      <w:r w:rsidRPr="003D721E">
        <w:rPr>
          <w:sz w:val="20"/>
          <w:szCs w:val="20"/>
        </w:rPr>
        <w:t>2015</w:t>
      </w:r>
      <w:r w:rsidRPr="00B020BD">
        <w:rPr>
          <w:sz w:val="20"/>
          <w:szCs w:val="20"/>
        </w:rPr>
        <w:t xml:space="preserve"> </w:t>
      </w:r>
      <w:r w:rsidRPr="00B020BD">
        <w:rPr>
          <w:sz w:val="20"/>
          <w:szCs w:val="20"/>
        </w:rPr>
        <w:tab/>
        <w:t xml:space="preserve">Lecture for EMC's Dystopia, Speculative Fiction, ‘Future Fiction’, December. </w:t>
      </w:r>
      <w:r w:rsidRPr="00B020BD">
        <w:rPr>
          <w:b/>
          <w:sz w:val="20"/>
          <w:szCs w:val="20"/>
        </w:rPr>
        <w:t>Invited speaker.</w:t>
      </w:r>
    </w:p>
    <w:p w14:paraId="615C5EAF" w14:textId="2F415BC2" w:rsidR="001C24F4" w:rsidRPr="003D721E" w:rsidRDefault="001C24F4" w:rsidP="00FE3BE0">
      <w:pPr>
        <w:ind w:left="720" w:hanging="72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2014</w:t>
      </w:r>
      <w:r w:rsidRPr="003D721E">
        <w:rPr>
          <w:rFonts w:asciiTheme="minorHAnsi" w:hAnsiTheme="minorHAnsi"/>
          <w:sz w:val="20"/>
          <w:szCs w:val="20"/>
        </w:rPr>
        <w:tab/>
        <w:t xml:space="preserve">‘Ascending or Descending? Ideas of Disability and the Singularity in Stargate Universe’, </w:t>
      </w:r>
      <w:r w:rsidRPr="003D721E">
        <w:rPr>
          <w:rFonts w:asciiTheme="minorHAnsi" w:hAnsiTheme="minorHAnsi"/>
          <w:i/>
          <w:sz w:val="20"/>
          <w:szCs w:val="20"/>
        </w:rPr>
        <w:t>Current Research in Speculative Fiction</w:t>
      </w:r>
      <w:r w:rsidRPr="003D721E">
        <w:rPr>
          <w:rFonts w:asciiTheme="minorHAnsi" w:hAnsiTheme="minorHAnsi"/>
          <w:sz w:val="20"/>
          <w:szCs w:val="20"/>
        </w:rPr>
        <w:t>, University of Liverpool, June.</w:t>
      </w:r>
    </w:p>
    <w:p w14:paraId="3DCC5D14" w14:textId="2FA95896" w:rsidR="00BC2305" w:rsidRPr="003D721E" w:rsidRDefault="00BC2305" w:rsidP="00FE3BE0">
      <w:pPr>
        <w:ind w:left="720" w:hanging="72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2014</w:t>
      </w:r>
      <w:r w:rsidRPr="003D721E">
        <w:rPr>
          <w:rFonts w:asciiTheme="minorHAnsi" w:hAnsiTheme="minorHAnsi"/>
          <w:sz w:val="20"/>
          <w:szCs w:val="20"/>
        </w:rPr>
        <w:tab/>
      </w:r>
      <w:r w:rsidR="001C24F4" w:rsidRPr="003D721E">
        <w:rPr>
          <w:rFonts w:asciiTheme="minorHAnsi" w:hAnsiTheme="minorHAnsi"/>
          <w:sz w:val="20"/>
          <w:szCs w:val="20"/>
        </w:rPr>
        <w:t xml:space="preserve">‘Technophobia and Technoparanoia: Looms, Luddites, and Laptops’, </w:t>
      </w:r>
      <w:r w:rsidR="001C24F4" w:rsidRPr="003D721E">
        <w:rPr>
          <w:rFonts w:asciiTheme="minorHAnsi" w:hAnsiTheme="minorHAnsi"/>
          <w:i/>
          <w:sz w:val="20"/>
          <w:szCs w:val="20"/>
        </w:rPr>
        <w:t>Fear and Loathing</w:t>
      </w:r>
      <w:r w:rsidR="001C24F4" w:rsidRPr="003D721E">
        <w:rPr>
          <w:rFonts w:asciiTheme="minorHAnsi" w:hAnsiTheme="minorHAnsi"/>
          <w:sz w:val="20"/>
          <w:szCs w:val="20"/>
        </w:rPr>
        <w:t>, University of Kent, May.</w:t>
      </w:r>
    </w:p>
    <w:p w14:paraId="240BB1C8" w14:textId="641B912B" w:rsidR="00FE3BE0" w:rsidRPr="003D721E" w:rsidRDefault="00FE3BE0" w:rsidP="00FE3BE0">
      <w:pPr>
        <w:ind w:left="720" w:hanging="72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2014</w:t>
      </w:r>
      <w:r w:rsidRPr="003D721E">
        <w:rPr>
          <w:rFonts w:asciiTheme="minorHAnsi" w:hAnsiTheme="minorHAnsi"/>
          <w:sz w:val="20"/>
          <w:szCs w:val="20"/>
        </w:rPr>
        <w:tab/>
        <w:t xml:space="preserve">'(Future) Apocalypse Now', </w:t>
      </w:r>
      <w:r w:rsidRPr="003D721E">
        <w:rPr>
          <w:rFonts w:asciiTheme="minorHAnsi" w:hAnsiTheme="minorHAnsi"/>
          <w:i/>
          <w:sz w:val="20"/>
          <w:szCs w:val="20"/>
        </w:rPr>
        <w:t>Memories of the Future</w:t>
      </w:r>
      <w:r w:rsidRPr="003D721E">
        <w:rPr>
          <w:rFonts w:asciiTheme="minorHAnsi" w:hAnsiTheme="minorHAnsi"/>
          <w:sz w:val="20"/>
          <w:szCs w:val="20"/>
        </w:rPr>
        <w:t xml:space="preserve">, Chelsea College of Arts, UAL, May. </w:t>
      </w:r>
    </w:p>
    <w:p w14:paraId="6FAFFE13" w14:textId="56BD34B8" w:rsidR="00FE3BE0" w:rsidRPr="003D721E" w:rsidRDefault="00FE3BE0" w:rsidP="00FE3BE0">
      <w:pPr>
        <w:ind w:left="720" w:hanging="72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 xml:space="preserve">2014 </w:t>
      </w:r>
      <w:r w:rsidRPr="003D721E">
        <w:rPr>
          <w:rFonts w:asciiTheme="minorHAnsi" w:hAnsiTheme="minorHAnsi"/>
          <w:sz w:val="20"/>
          <w:szCs w:val="20"/>
        </w:rPr>
        <w:tab/>
        <w:t>'Light Bulbs: Theories and Conspiracies and Representation</w:t>
      </w:r>
      <w:r w:rsidRPr="003D721E">
        <w:rPr>
          <w:rFonts w:asciiTheme="minorHAnsi" w:hAnsiTheme="minorHAnsi"/>
          <w:iCs/>
          <w:sz w:val="20"/>
          <w:szCs w:val="20"/>
        </w:rPr>
        <w:t xml:space="preserve">’, </w:t>
      </w:r>
      <w:r w:rsidRPr="003D721E">
        <w:rPr>
          <w:rFonts w:asciiTheme="minorHAnsi" w:hAnsiTheme="minorHAnsi"/>
          <w:i/>
          <w:sz w:val="20"/>
          <w:szCs w:val="20"/>
        </w:rPr>
        <w:t>Holding things in common: the vernacular, everyday objects and memory</w:t>
      </w:r>
      <w:r w:rsidRPr="003D721E">
        <w:rPr>
          <w:rFonts w:asciiTheme="minorHAnsi" w:hAnsiTheme="minorHAnsi"/>
          <w:sz w:val="20"/>
          <w:szCs w:val="20"/>
        </w:rPr>
        <w:t>, Birkbeck, May.</w:t>
      </w:r>
    </w:p>
    <w:p w14:paraId="76AC8A09" w14:textId="543874CD" w:rsidR="00FE3BE0" w:rsidRPr="00B020BD" w:rsidRDefault="00FE3BE0" w:rsidP="00FE3BE0">
      <w:pPr>
        <w:ind w:left="720" w:hanging="720"/>
        <w:rPr>
          <w:rFonts w:asciiTheme="minorHAnsi" w:hAnsiTheme="minorHAnsi"/>
          <w:b/>
          <w:sz w:val="20"/>
          <w:szCs w:val="20"/>
        </w:rPr>
      </w:pPr>
      <w:r w:rsidRPr="003D721E">
        <w:rPr>
          <w:rFonts w:asciiTheme="minorHAnsi" w:hAnsiTheme="minorHAnsi"/>
          <w:bCs/>
          <w:iCs/>
          <w:sz w:val="20"/>
          <w:szCs w:val="20"/>
        </w:rPr>
        <w:t>2013</w:t>
      </w:r>
      <w:r w:rsidRPr="003D721E">
        <w:rPr>
          <w:rFonts w:asciiTheme="minorHAnsi" w:hAnsiTheme="minorHAnsi"/>
          <w:sz w:val="20"/>
          <w:szCs w:val="20"/>
        </w:rPr>
        <w:t xml:space="preserve"> </w:t>
      </w:r>
      <w:r w:rsidRPr="003D721E">
        <w:rPr>
          <w:rFonts w:asciiTheme="minorHAnsi" w:hAnsiTheme="minorHAnsi"/>
          <w:sz w:val="20"/>
          <w:szCs w:val="20"/>
        </w:rPr>
        <w:tab/>
      </w:r>
      <w:r w:rsidRPr="00B020BD">
        <w:rPr>
          <w:rFonts w:asciiTheme="minorHAnsi" w:hAnsiTheme="minorHAnsi"/>
          <w:sz w:val="20"/>
          <w:szCs w:val="20"/>
        </w:rPr>
        <w:t xml:space="preserve">‘The Pursuit of Legal Rights for AGI in the Speculative Future’, </w:t>
      </w:r>
      <w:r w:rsidRPr="00B020BD">
        <w:rPr>
          <w:rFonts w:asciiTheme="minorHAnsi" w:hAnsiTheme="minorHAnsi"/>
          <w:i/>
          <w:sz w:val="20"/>
          <w:szCs w:val="20"/>
        </w:rPr>
        <w:t>Beyond AI 2013</w:t>
      </w:r>
      <w:r w:rsidRPr="00B020BD">
        <w:rPr>
          <w:rFonts w:asciiTheme="minorHAnsi" w:hAnsiTheme="minorHAnsi"/>
          <w:sz w:val="20"/>
          <w:szCs w:val="20"/>
        </w:rPr>
        <w:t xml:space="preserve">, University of West Bohemia. </w:t>
      </w:r>
      <w:r w:rsidRPr="00B020BD">
        <w:rPr>
          <w:rFonts w:asciiTheme="minorHAnsi" w:hAnsiTheme="minorHAnsi"/>
          <w:b/>
          <w:sz w:val="20"/>
          <w:szCs w:val="20"/>
        </w:rPr>
        <w:t>Fully</w:t>
      </w:r>
      <w:r w:rsidRPr="00B020BD">
        <w:rPr>
          <w:rFonts w:asciiTheme="minorHAnsi" w:hAnsiTheme="minorHAnsi"/>
          <w:sz w:val="20"/>
          <w:szCs w:val="20"/>
        </w:rPr>
        <w:t xml:space="preserve"> </w:t>
      </w:r>
      <w:r w:rsidRPr="00B020BD">
        <w:rPr>
          <w:rFonts w:asciiTheme="minorHAnsi" w:hAnsiTheme="minorHAnsi"/>
          <w:b/>
          <w:sz w:val="20"/>
          <w:szCs w:val="20"/>
        </w:rPr>
        <w:t xml:space="preserve">Funded Speaker; receiver of funding for best paper. </w:t>
      </w:r>
    </w:p>
    <w:p w14:paraId="6A98439D" w14:textId="1FCA4FD8" w:rsidR="00FE3BE0" w:rsidRPr="003D721E" w:rsidRDefault="00FE3BE0" w:rsidP="00FE3BE0">
      <w:pPr>
        <w:ind w:left="720" w:hanging="720"/>
        <w:rPr>
          <w:rFonts w:asciiTheme="minorHAnsi" w:hAnsiTheme="minorHAnsi"/>
          <w:bCs/>
          <w:iCs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2013</w:t>
      </w:r>
      <w:r w:rsidRPr="003D721E">
        <w:rPr>
          <w:rFonts w:asciiTheme="minorHAnsi" w:hAnsiTheme="minorHAnsi"/>
          <w:sz w:val="20"/>
          <w:szCs w:val="20"/>
        </w:rPr>
        <w:tab/>
        <w:t xml:space="preserve">‘The dominance of technology in </w:t>
      </w:r>
      <w:r w:rsidRPr="003D721E">
        <w:rPr>
          <w:rFonts w:asciiTheme="minorHAnsi" w:hAnsiTheme="minorHAnsi"/>
          <w:iCs/>
          <w:sz w:val="20"/>
          <w:szCs w:val="20"/>
        </w:rPr>
        <w:t xml:space="preserve">Gravity’s Rainbow: </w:t>
      </w:r>
      <w:r w:rsidRPr="003D721E">
        <w:rPr>
          <w:rFonts w:asciiTheme="minorHAnsi" w:hAnsiTheme="minorHAnsi"/>
          <w:sz w:val="20"/>
          <w:szCs w:val="20"/>
        </w:rPr>
        <w:t xml:space="preserve">the light bulb and the cybernetic apocalypse’, </w:t>
      </w:r>
      <w:r w:rsidRPr="003D721E">
        <w:rPr>
          <w:rFonts w:asciiTheme="minorHAnsi" w:hAnsiTheme="minorHAnsi"/>
          <w:i/>
          <w:sz w:val="20"/>
          <w:szCs w:val="20"/>
        </w:rPr>
        <w:t>Lines, Legacies, Anniversaries: International Pynchon Week</w:t>
      </w:r>
      <w:r w:rsidRPr="003D721E">
        <w:rPr>
          <w:rFonts w:asciiTheme="minorHAnsi" w:hAnsiTheme="minorHAnsi"/>
          <w:sz w:val="20"/>
          <w:szCs w:val="20"/>
        </w:rPr>
        <w:t xml:space="preserve">, </w:t>
      </w:r>
      <w:r w:rsidRPr="003D721E">
        <w:rPr>
          <w:rFonts w:asciiTheme="minorHAnsi" w:hAnsiTheme="minorHAnsi"/>
          <w:bCs/>
          <w:iCs/>
          <w:sz w:val="20"/>
          <w:szCs w:val="20"/>
        </w:rPr>
        <w:t xml:space="preserve">Durham University, August. </w:t>
      </w:r>
    </w:p>
    <w:p w14:paraId="339C65AA" w14:textId="7D3F8D90" w:rsidR="00FE3BE0" w:rsidRPr="003D721E" w:rsidRDefault="00FE3BE0" w:rsidP="003D5204">
      <w:pPr>
        <w:ind w:left="720" w:hanging="72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2013</w:t>
      </w:r>
      <w:r w:rsidRPr="003D721E">
        <w:rPr>
          <w:rFonts w:asciiTheme="minorHAnsi" w:hAnsiTheme="minorHAnsi"/>
          <w:sz w:val="20"/>
          <w:szCs w:val="20"/>
        </w:rPr>
        <w:tab/>
        <w:t xml:space="preserve">‘Gender in Virtual Worlds: Masking of Identity and Intention’, </w:t>
      </w:r>
      <w:r w:rsidR="008A64E6" w:rsidRPr="003D721E">
        <w:rPr>
          <w:rFonts w:asciiTheme="minorHAnsi" w:hAnsiTheme="minorHAnsi"/>
          <w:i/>
          <w:sz w:val="20"/>
          <w:szCs w:val="20"/>
        </w:rPr>
        <w:t xml:space="preserve">Ignite© </w:t>
      </w:r>
      <w:r w:rsidRPr="003D721E">
        <w:rPr>
          <w:rFonts w:asciiTheme="minorHAnsi" w:hAnsiTheme="minorHAnsi"/>
          <w:i/>
          <w:sz w:val="20"/>
          <w:szCs w:val="20"/>
        </w:rPr>
        <w:t xml:space="preserve">Gender violence and virtual worlds: brave new world(s) of </w:t>
      </w:r>
      <w:proofErr w:type="gramStart"/>
      <w:r w:rsidRPr="003D721E">
        <w:rPr>
          <w:rFonts w:asciiTheme="minorHAnsi" w:hAnsiTheme="minorHAnsi"/>
          <w:i/>
          <w:sz w:val="20"/>
          <w:szCs w:val="20"/>
        </w:rPr>
        <w:t>regulation?</w:t>
      </w:r>
      <w:r w:rsidRPr="003D721E">
        <w:rPr>
          <w:rFonts w:asciiTheme="minorHAnsi" w:hAnsiTheme="minorHAnsi"/>
          <w:sz w:val="20"/>
          <w:szCs w:val="20"/>
        </w:rPr>
        <w:t>,</w:t>
      </w:r>
      <w:proofErr w:type="gramEnd"/>
      <w:r w:rsidRPr="003D721E">
        <w:rPr>
          <w:rFonts w:asciiTheme="minorHAnsi" w:hAnsiTheme="minorHAnsi"/>
          <w:sz w:val="20"/>
          <w:szCs w:val="20"/>
        </w:rPr>
        <w:t xml:space="preserve"> Open University, September.</w:t>
      </w:r>
    </w:p>
    <w:p w14:paraId="6FCACE64" w14:textId="20EFBA0D" w:rsidR="00FE3BE0" w:rsidRPr="003D721E" w:rsidRDefault="00FE3BE0" w:rsidP="00FE3BE0">
      <w:pPr>
        <w:ind w:left="720" w:hanging="72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2013</w:t>
      </w:r>
      <w:r w:rsidRPr="003D721E">
        <w:rPr>
          <w:rFonts w:asciiTheme="minorHAnsi" w:hAnsiTheme="minorHAnsi"/>
          <w:sz w:val="20"/>
          <w:szCs w:val="20"/>
        </w:rPr>
        <w:tab/>
        <w:t xml:space="preserve">‘The </w:t>
      </w:r>
      <w:proofErr w:type="spellStart"/>
      <w:r w:rsidRPr="003D721E">
        <w:rPr>
          <w:rFonts w:asciiTheme="minorHAnsi" w:hAnsiTheme="minorHAnsi"/>
          <w:sz w:val="20"/>
          <w:szCs w:val="20"/>
        </w:rPr>
        <w:t>Digitalisation</w:t>
      </w:r>
      <w:proofErr w:type="spellEnd"/>
      <w:r w:rsidRPr="003D721E">
        <w:rPr>
          <w:rFonts w:asciiTheme="minorHAnsi" w:hAnsiTheme="minorHAnsi"/>
          <w:sz w:val="20"/>
          <w:szCs w:val="20"/>
        </w:rPr>
        <w:t xml:space="preserve"> of Reader Response’</w:t>
      </w:r>
      <w:r w:rsidRPr="003D721E">
        <w:rPr>
          <w:rFonts w:asciiTheme="minorHAnsi" w:hAnsiTheme="minorHAnsi"/>
          <w:i/>
          <w:sz w:val="20"/>
          <w:szCs w:val="20"/>
        </w:rPr>
        <w:t>, E-reading between the lines: 21st century literature, digital platforms and literacies</w:t>
      </w:r>
      <w:r w:rsidRPr="003D721E">
        <w:rPr>
          <w:rFonts w:asciiTheme="minorHAnsi" w:hAnsiTheme="minorHAnsi"/>
          <w:sz w:val="20"/>
          <w:szCs w:val="20"/>
        </w:rPr>
        <w:t>, Brighton University, July.</w:t>
      </w:r>
    </w:p>
    <w:p w14:paraId="2ED41941" w14:textId="181C56E4" w:rsidR="00FE3BE0" w:rsidRPr="003D721E" w:rsidRDefault="00FE3BE0" w:rsidP="00FE3BE0">
      <w:pPr>
        <w:ind w:left="720" w:hanging="72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2013</w:t>
      </w:r>
      <w:r w:rsidR="00D24420" w:rsidRPr="003D721E">
        <w:rPr>
          <w:rFonts w:asciiTheme="minorHAnsi" w:hAnsiTheme="minorHAnsi"/>
          <w:sz w:val="20"/>
          <w:szCs w:val="20"/>
        </w:rPr>
        <w:tab/>
      </w:r>
      <w:r w:rsidRPr="003D721E">
        <w:rPr>
          <w:rFonts w:asciiTheme="minorHAnsi" w:hAnsiTheme="minorHAnsi"/>
          <w:sz w:val="20"/>
          <w:szCs w:val="20"/>
        </w:rPr>
        <w:t xml:space="preserve">‘The Technologically Rapine’, </w:t>
      </w:r>
      <w:r w:rsidRPr="003D721E">
        <w:rPr>
          <w:rFonts w:asciiTheme="minorHAnsi" w:hAnsiTheme="minorHAnsi"/>
          <w:i/>
          <w:sz w:val="20"/>
          <w:szCs w:val="20"/>
        </w:rPr>
        <w:t>Current Research in Speculative Fiction</w:t>
      </w:r>
      <w:r w:rsidRPr="003D721E">
        <w:rPr>
          <w:rFonts w:asciiTheme="minorHAnsi" w:hAnsiTheme="minorHAnsi"/>
          <w:sz w:val="20"/>
          <w:szCs w:val="20"/>
        </w:rPr>
        <w:t>, The University of Liverpool, June.</w:t>
      </w:r>
    </w:p>
    <w:p w14:paraId="7A005906" w14:textId="228B8A64" w:rsidR="00FE3BE0" w:rsidRPr="003D721E" w:rsidRDefault="00FE3BE0" w:rsidP="00FE3BE0">
      <w:pPr>
        <w:ind w:left="720" w:hanging="72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2013</w:t>
      </w:r>
      <w:r w:rsidRPr="003D721E">
        <w:rPr>
          <w:rFonts w:asciiTheme="minorHAnsi" w:hAnsiTheme="minorHAnsi"/>
          <w:sz w:val="20"/>
          <w:szCs w:val="20"/>
        </w:rPr>
        <w:tab/>
        <w:t xml:space="preserve">The ‘bare life’ of the human in conflict contexts: the static </w:t>
      </w:r>
      <w:proofErr w:type="spellStart"/>
      <w:r w:rsidRPr="003D721E">
        <w:rPr>
          <w:rFonts w:asciiTheme="minorHAnsi" w:hAnsiTheme="minorHAnsi"/>
          <w:sz w:val="20"/>
          <w:szCs w:val="20"/>
        </w:rPr>
        <w:t>behaviour</w:t>
      </w:r>
      <w:proofErr w:type="spellEnd"/>
      <w:r w:rsidRPr="003D721E">
        <w:rPr>
          <w:rFonts w:asciiTheme="minorHAnsi" w:hAnsiTheme="minorHAnsi"/>
          <w:sz w:val="20"/>
          <w:szCs w:val="20"/>
        </w:rPr>
        <w:t xml:space="preserve"> and group movement of war zombie’, </w:t>
      </w:r>
      <w:r w:rsidRPr="003D721E">
        <w:rPr>
          <w:rFonts w:asciiTheme="minorHAnsi" w:hAnsiTheme="minorHAnsi"/>
          <w:i/>
          <w:sz w:val="20"/>
          <w:szCs w:val="20"/>
        </w:rPr>
        <w:t>Zombies: Eating, Walking &amp; Performance</w:t>
      </w:r>
      <w:r w:rsidRPr="003D721E">
        <w:rPr>
          <w:rFonts w:asciiTheme="minorHAnsi" w:hAnsiTheme="minorHAnsi"/>
          <w:sz w:val="20"/>
          <w:szCs w:val="20"/>
        </w:rPr>
        <w:t>, Plymouth University, April.</w:t>
      </w:r>
    </w:p>
    <w:p w14:paraId="498F8E3C" w14:textId="2AD95B2E" w:rsidR="00FE3BE0" w:rsidRPr="00B020BD" w:rsidRDefault="00FE3BE0" w:rsidP="00FE3BE0">
      <w:pPr>
        <w:ind w:left="720" w:hanging="720"/>
        <w:rPr>
          <w:rFonts w:asciiTheme="minorHAnsi" w:hAnsiTheme="minorHAnsi"/>
          <w:b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2013</w:t>
      </w:r>
      <w:r w:rsidRPr="003D721E">
        <w:rPr>
          <w:rFonts w:asciiTheme="minorHAnsi" w:hAnsiTheme="minorHAnsi"/>
          <w:sz w:val="20"/>
          <w:szCs w:val="20"/>
        </w:rPr>
        <w:tab/>
      </w:r>
      <w:r w:rsidRPr="00B020BD">
        <w:rPr>
          <w:rFonts w:asciiTheme="minorHAnsi" w:hAnsiTheme="minorHAnsi"/>
          <w:sz w:val="20"/>
          <w:szCs w:val="20"/>
        </w:rPr>
        <w:t xml:space="preserve">‘Technology, psychological doubling and genocide.  How remote technology facilitates evil acts as explored through science fiction after World War II’, </w:t>
      </w:r>
      <w:r w:rsidRPr="00B020BD">
        <w:rPr>
          <w:rFonts w:asciiTheme="minorHAnsi" w:hAnsiTheme="minorHAnsi"/>
          <w:i/>
          <w:sz w:val="20"/>
          <w:szCs w:val="20"/>
        </w:rPr>
        <w:t>Evil and Human Wickedness 14</w:t>
      </w:r>
      <w:r w:rsidRPr="00B020BD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Pr="00B020BD">
        <w:rPr>
          <w:rFonts w:asciiTheme="minorHAnsi" w:hAnsiTheme="minorHAnsi"/>
          <w:i/>
          <w:sz w:val="20"/>
          <w:szCs w:val="20"/>
        </w:rPr>
        <w:t xml:space="preserve"> Global Conference</w:t>
      </w:r>
      <w:r w:rsidRPr="00B020BD">
        <w:rPr>
          <w:rFonts w:asciiTheme="minorHAnsi" w:hAnsiTheme="minorHAnsi"/>
          <w:sz w:val="20"/>
          <w:szCs w:val="20"/>
        </w:rPr>
        <w:t xml:space="preserve">, Interdisciplinary.net, April. </w:t>
      </w:r>
      <w:r w:rsidRPr="00B020BD">
        <w:rPr>
          <w:rFonts w:asciiTheme="minorHAnsi" w:hAnsiTheme="minorHAnsi"/>
          <w:b/>
          <w:sz w:val="20"/>
          <w:szCs w:val="20"/>
        </w:rPr>
        <w:t>Partially</w:t>
      </w:r>
      <w:r w:rsidRPr="00B020BD">
        <w:rPr>
          <w:rFonts w:asciiTheme="minorHAnsi" w:hAnsiTheme="minorHAnsi"/>
          <w:sz w:val="20"/>
          <w:szCs w:val="20"/>
        </w:rPr>
        <w:t xml:space="preserve"> </w:t>
      </w:r>
      <w:r w:rsidRPr="00B020BD">
        <w:rPr>
          <w:rFonts w:asciiTheme="minorHAnsi" w:hAnsiTheme="minorHAnsi"/>
          <w:b/>
          <w:sz w:val="20"/>
          <w:szCs w:val="20"/>
        </w:rPr>
        <w:t>Funded speaker.</w:t>
      </w:r>
    </w:p>
    <w:p w14:paraId="11F4F70A" w14:textId="5C160287" w:rsidR="00FE3BE0" w:rsidRPr="003D721E" w:rsidRDefault="00FE3BE0" w:rsidP="00FE3BE0">
      <w:pPr>
        <w:ind w:left="720" w:hanging="72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bCs/>
          <w:sz w:val="20"/>
          <w:szCs w:val="20"/>
        </w:rPr>
        <w:t>2013</w:t>
      </w:r>
      <w:r w:rsidRPr="003D721E">
        <w:rPr>
          <w:rFonts w:asciiTheme="minorHAnsi" w:hAnsiTheme="minorHAnsi"/>
          <w:bCs/>
          <w:sz w:val="20"/>
          <w:szCs w:val="20"/>
        </w:rPr>
        <w:tab/>
        <w:t>‘</w:t>
      </w:r>
      <w:r w:rsidRPr="003D721E">
        <w:rPr>
          <w:rFonts w:asciiTheme="minorHAnsi" w:hAnsiTheme="minorHAnsi"/>
          <w:sz w:val="20"/>
          <w:szCs w:val="20"/>
        </w:rPr>
        <w:t xml:space="preserve">Memories of Hiroshima and Nagasaki: projected fictional landscapes based on the memory of nuclear holocaust’, </w:t>
      </w:r>
      <w:r w:rsidRPr="003D721E">
        <w:rPr>
          <w:rFonts w:asciiTheme="minorHAnsi" w:hAnsiTheme="minorHAnsi"/>
          <w:bCs/>
          <w:i/>
          <w:sz w:val="20"/>
          <w:szCs w:val="20"/>
        </w:rPr>
        <w:t>Memories of Conflict, Conflict of Memories International Conference</w:t>
      </w:r>
      <w:r w:rsidRPr="003D721E">
        <w:rPr>
          <w:rFonts w:asciiTheme="minorHAnsi" w:hAnsiTheme="minorHAnsi"/>
          <w:bCs/>
          <w:sz w:val="20"/>
          <w:szCs w:val="20"/>
        </w:rPr>
        <w:t xml:space="preserve">, University College London, February. </w:t>
      </w:r>
    </w:p>
    <w:p w14:paraId="6209019D" w14:textId="1BE91D80" w:rsidR="003D5204" w:rsidRDefault="003D5204" w:rsidP="00FE3BE0">
      <w:pPr>
        <w:ind w:left="720" w:hanging="720"/>
        <w:rPr>
          <w:rFonts w:asciiTheme="minorHAnsi" w:hAnsiTheme="minorHAnsi"/>
          <w:bCs/>
          <w:sz w:val="20"/>
          <w:szCs w:val="20"/>
        </w:rPr>
      </w:pPr>
      <w:r w:rsidRPr="003D721E">
        <w:rPr>
          <w:rFonts w:asciiTheme="minorHAnsi" w:hAnsiTheme="minorHAnsi"/>
          <w:bCs/>
          <w:sz w:val="20"/>
          <w:szCs w:val="20"/>
        </w:rPr>
        <w:t>2012</w:t>
      </w:r>
      <w:r w:rsidRPr="00B020BD">
        <w:rPr>
          <w:rFonts w:asciiTheme="minorHAnsi" w:hAnsiTheme="minorHAnsi"/>
          <w:bCs/>
          <w:sz w:val="20"/>
          <w:szCs w:val="20"/>
        </w:rPr>
        <w:t xml:space="preserve"> </w:t>
      </w:r>
      <w:r w:rsidRPr="00B020BD">
        <w:rPr>
          <w:rFonts w:asciiTheme="minorHAnsi" w:hAnsiTheme="minorHAnsi"/>
          <w:bCs/>
          <w:sz w:val="20"/>
          <w:szCs w:val="20"/>
        </w:rPr>
        <w:tab/>
        <w:t xml:space="preserve">‘Apocalyptic imagination: the fear of a nuclear driven apocalyptic event within American Cold War literature (1945-1959)’, </w:t>
      </w:r>
      <w:r w:rsidRPr="00B020BD">
        <w:rPr>
          <w:rFonts w:asciiTheme="minorHAnsi" w:hAnsiTheme="minorHAnsi"/>
          <w:bCs/>
          <w:i/>
          <w:sz w:val="20"/>
          <w:szCs w:val="20"/>
        </w:rPr>
        <w:t>Two Cultures or Co-evolution? Science and Literature 1800-Present</w:t>
      </w:r>
      <w:r w:rsidRPr="00B020BD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Pr="00B020BD">
        <w:rPr>
          <w:rFonts w:asciiTheme="minorHAnsi" w:hAnsiTheme="minorHAnsi"/>
          <w:bCs/>
          <w:sz w:val="20"/>
          <w:szCs w:val="20"/>
        </w:rPr>
        <w:t>Keele</w:t>
      </w:r>
      <w:proofErr w:type="spellEnd"/>
      <w:r w:rsidRPr="00B020BD">
        <w:rPr>
          <w:rFonts w:asciiTheme="minorHAnsi" w:hAnsiTheme="minorHAnsi"/>
          <w:bCs/>
          <w:sz w:val="20"/>
          <w:szCs w:val="20"/>
        </w:rPr>
        <w:t xml:space="preserve"> University</w:t>
      </w:r>
      <w:r w:rsidR="00FE3BE0" w:rsidRPr="00B020BD">
        <w:rPr>
          <w:rFonts w:asciiTheme="minorHAnsi" w:hAnsiTheme="minorHAnsi"/>
          <w:bCs/>
          <w:sz w:val="20"/>
          <w:szCs w:val="20"/>
        </w:rPr>
        <w:t>, May.</w:t>
      </w:r>
    </w:p>
    <w:p w14:paraId="479FD212" w14:textId="77777777" w:rsidR="00102602" w:rsidRDefault="00102602" w:rsidP="00FE3BE0">
      <w:pPr>
        <w:ind w:left="720" w:hanging="720"/>
        <w:rPr>
          <w:rFonts w:asciiTheme="minorHAnsi" w:hAnsiTheme="minorHAnsi"/>
          <w:bCs/>
          <w:sz w:val="20"/>
          <w:szCs w:val="20"/>
        </w:rPr>
      </w:pPr>
    </w:p>
    <w:p w14:paraId="594AE5E3" w14:textId="77777777" w:rsidR="00102602" w:rsidRDefault="00102602" w:rsidP="00FE3BE0">
      <w:pPr>
        <w:ind w:left="720" w:hanging="720"/>
        <w:rPr>
          <w:rFonts w:asciiTheme="minorHAnsi" w:hAnsiTheme="minorHAnsi"/>
          <w:bCs/>
          <w:sz w:val="20"/>
          <w:szCs w:val="20"/>
        </w:rPr>
      </w:pPr>
    </w:p>
    <w:p w14:paraId="22781C07" w14:textId="77777777" w:rsidR="00764DFA" w:rsidRDefault="00764DFA" w:rsidP="00FE3BE0">
      <w:pPr>
        <w:ind w:left="720" w:hanging="720"/>
        <w:rPr>
          <w:rFonts w:asciiTheme="minorHAnsi" w:hAnsiTheme="minorHAnsi"/>
          <w:bCs/>
          <w:sz w:val="20"/>
          <w:szCs w:val="20"/>
        </w:rPr>
      </w:pPr>
    </w:p>
    <w:p w14:paraId="74D7EFB0" w14:textId="77777777" w:rsidR="00764DFA" w:rsidRDefault="00764DFA" w:rsidP="00FE3BE0">
      <w:pPr>
        <w:ind w:left="720" w:hanging="720"/>
        <w:rPr>
          <w:rFonts w:asciiTheme="minorHAnsi" w:hAnsiTheme="minorHAnsi"/>
          <w:bCs/>
          <w:sz w:val="20"/>
          <w:szCs w:val="20"/>
        </w:rPr>
      </w:pPr>
    </w:p>
    <w:p w14:paraId="1B132727" w14:textId="77777777" w:rsidR="00764DFA" w:rsidRPr="00B020BD" w:rsidRDefault="00764DFA" w:rsidP="00FE3BE0">
      <w:pPr>
        <w:ind w:left="720" w:hanging="720"/>
        <w:rPr>
          <w:rFonts w:asciiTheme="minorHAnsi" w:hAnsiTheme="minorHAnsi"/>
          <w:bCs/>
          <w:sz w:val="20"/>
          <w:szCs w:val="20"/>
        </w:rPr>
      </w:pPr>
    </w:p>
    <w:p w14:paraId="6ACD00A4" w14:textId="77777777" w:rsidR="003D5204" w:rsidRPr="00B020BD" w:rsidRDefault="003D5204" w:rsidP="002B1B46">
      <w:pPr>
        <w:rPr>
          <w:rFonts w:asciiTheme="minorHAnsi" w:hAnsiTheme="minorHAnsi"/>
          <w:sz w:val="20"/>
          <w:szCs w:val="20"/>
        </w:rPr>
      </w:pPr>
    </w:p>
    <w:p w14:paraId="566B1558" w14:textId="0A7467C5" w:rsidR="009A0119" w:rsidRDefault="009A0119" w:rsidP="003D721E">
      <w:pPr>
        <w:rPr>
          <w:rFonts w:asciiTheme="minorHAnsi" w:hAnsiTheme="minorHAnsi"/>
          <w:b/>
          <w:sz w:val="20"/>
          <w:szCs w:val="20"/>
        </w:rPr>
      </w:pPr>
      <w:r w:rsidRPr="00B020BD">
        <w:rPr>
          <w:rFonts w:asciiTheme="minorHAnsi" w:hAnsiTheme="minorHAnsi"/>
          <w:b/>
          <w:sz w:val="20"/>
          <w:szCs w:val="20"/>
        </w:rPr>
        <w:lastRenderedPageBreak/>
        <w:t>TEACHING</w:t>
      </w:r>
      <w:r w:rsidR="00B03415" w:rsidRPr="00B020BD">
        <w:rPr>
          <w:rFonts w:asciiTheme="minorHAnsi" w:hAnsiTheme="minorHAnsi"/>
          <w:b/>
          <w:sz w:val="20"/>
          <w:szCs w:val="20"/>
        </w:rPr>
        <w:t>, CONVENING, AND DIRECTING</w:t>
      </w:r>
    </w:p>
    <w:p w14:paraId="60B80E6E" w14:textId="77777777" w:rsidR="00102602" w:rsidRDefault="00102602" w:rsidP="003D721E">
      <w:pPr>
        <w:rPr>
          <w:rFonts w:asciiTheme="minorHAnsi" w:hAnsiTheme="minorHAnsi"/>
          <w:b/>
          <w:sz w:val="20"/>
          <w:szCs w:val="20"/>
        </w:rPr>
      </w:pPr>
    </w:p>
    <w:p w14:paraId="100E7C23" w14:textId="4FB2553A" w:rsidR="00102602" w:rsidRPr="00102602" w:rsidRDefault="00102602" w:rsidP="003D721E">
      <w:pPr>
        <w:rPr>
          <w:rFonts w:asciiTheme="minorHAnsi" w:hAnsiTheme="minorHAnsi"/>
          <w:sz w:val="20"/>
          <w:szCs w:val="20"/>
        </w:rPr>
      </w:pPr>
      <w:r w:rsidRPr="00102602">
        <w:rPr>
          <w:rFonts w:asciiTheme="minorHAnsi" w:hAnsiTheme="minorHAnsi"/>
          <w:sz w:val="20"/>
          <w:szCs w:val="20"/>
        </w:rPr>
        <w:t>I am currently</w:t>
      </w:r>
      <w:r>
        <w:rPr>
          <w:rFonts w:asciiTheme="minorHAnsi" w:hAnsiTheme="minorHAnsi"/>
          <w:sz w:val="20"/>
          <w:szCs w:val="20"/>
        </w:rPr>
        <w:t xml:space="preserve"> the</w:t>
      </w:r>
      <w:r w:rsidRPr="00102602">
        <w:rPr>
          <w:rFonts w:asciiTheme="minorHAnsi" w:hAnsiTheme="minorHAnsi"/>
          <w:sz w:val="20"/>
          <w:szCs w:val="20"/>
        </w:rPr>
        <w:t xml:space="preserve"> director for two M</w:t>
      </w:r>
      <w:r>
        <w:rPr>
          <w:rFonts w:asciiTheme="minorHAnsi" w:hAnsiTheme="minorHAnsi"/>
          <w:sz w:val="20"/>
          <w:szCs w:val="20"/>
        </w:rPr>
        <w:t>A</w:t>
      </w:r>
      <w:r w:rsidRPr="00102602">
        <w:rPr>
          <w:rFonts w:asciiTheme="minorHAnsi" w:hAnsiTheme="minorHAnsi"/>
          <w:sz w:val="20"/>
          <w:szCs w:val="20"/>
        </w:rPr>
        <w:t xml:space="preserve">s: Contemporary Literature and Culture, and Creative and Critical Writing (which I co designed). I am also the Academic Lead for the Foundation Year and </w:t>
      </w:r>
      <w:proofErr w:type="spellStart"/>
      <w:r w:rsidRPr="00102602">
        <w:rPr>
          <w:rFonts w:asciiTheme="minorHAnsi" w:hAnsiTheme="minorHAnsi"/>
          <w:sz w:val="20"/>
          <w:szCs w:val="20"/>
        </w:rPr>
        <w:t>convenor</w:t>
      </w:r>
      <w:proofErr w:type="spellEnd"/>
      <w:r w:rsidRPr="00102602">
        <w:rPr>
          <w:rFonts w:asciiTheme="minorHAnsi" w:hAnsiTheme="minorHAnsi"/>
          <w:sz w:val="20"/>
          <w:szCs w:val="20"/>
        </w:rPr>
        <w:t xml:space="preserve"> for </w:t>
      </w:r>
      <w:r>
        <w:rPr>
          <w:rFonts w:asciiTheme="minorHAnsi" w:hAnsiTheme="minorHAnsi"/>
          <w:sz w:val="20"/>
          <w:szCs w:val="20"/>
        </w:rPr>
        <w:t xml:space="preserve">several </w:t>
      </w:r>
      <w:r w:rsidRPr="00102602">
        <w:rPr>
          <w:rFonts w:asciiTheme="minorHAnsi" w:hAnsiTheme="minorHAnsi"/>
          <w:sz w:val="20"/>
          <w:szCs w:val="20"/>
        </w:rPr>
        <w:t>BA and MA modules.</w:t>
      </w:r>
    </w:p>
    <w:p w14:paraId="2B5C81B3" w14:textId="77777777" w:rsidR="002B1B46" w:rsidRPr="00B020BD" w:rsidRDefault="002B1B46" w:rsidP="009A0119">
      <w:pPr>
        <w:ind w:left="1440" w:hanging="1440"/>
        <w:rPr>
          <w:rFonts w:asciiTheme="minorHAnsi" w:hAnsiTheme="minorHAnsi"/>
          <w:b/>
          <w:sz w:val="20"/>
          <w:szCs w:val="20"/>
        </w:rPr>
      </w:pPr>
    </w:p>
    <w:p w14:paraId="342B1B67" w14:textId="0CF5593B" w:rsidR="00102602" w:rsidRDefault="00102602" w:rsidP="00C26C2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2018 -</w:t>
      </w:r>
      <w:r>
        <w:rPr>
          <w:rFonts w:asciiTheme="minorHAnsi" w:hAnsiTheme="minorHAnsi"/>
          <w:sz w:val="20"/>
          <w:szCs w:val="20"/>
        </w:rPr>
        <w:tab/>
      </w:r>
      <w:r w:rsidRPr="00102602">
        <w:rPr>
          <w:rFonts w:asciiTheme="minorHAnsi" w:hAnsiTheme="minorHAnsi"/>
          <w:sz w:val="20"/>
          <w:szCs w:val="20"/>
          <w:u w:val="single"/>
        </w:rPr>
        <w:t>Academic Lead</w:t>
      </w:r>
    </w:p>
    <w:p w14:paraId="6482E76E" w14:textId="6E5F7FD5" w:rsidR="00102602" w:rsidRDefault="00102602" w:rsidP="00102602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am the Academic Lead for the Arts and Humanities Foundation Year. I oversee the structure of the degree, admissions, and progression. I work alongside many departments in the Arts as well as Social Sciences and HEIS. Since taking on this role in 2018, I have implemented many changes to the Foundation Year to streamline and improve provision. </w:t>
      </w:r>
    </w:p>
    <w:p w14:paraId="21679478" w14:textId="74C70D77" w:rsidR="00C26C2E" w:rsidRPr="00B020BD" w:rsidRDefault="00C26C2E" w:rsidP="00C26C2E">
      <w:pPr>
        <w:rPr>
          <w:rFonts w:asciiTheme="minorHAnsi" w:hAnsiTheme="minorHAnsi" w:cs="Tahoma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2017</w:t>
      </w:r>
      <w:r w:rsidR="00362A64" w:rsidRPr="003D721E">
        <w:rPr>
          <w:rFonts w:asciiTheme="minorHAnsi" w:hAnsiTheme="minorHAnsi"/>
          <w:sz w:val="20"/>
          <w:szCs w:val="20"/>
        </w:rPr>
        <w:t xml:space="preserve"> </w:t>
      </w:r>
      <w:r w:rsidR="002610AB" w:rsidRPr="003D721E">
        <w:rPr>
          <w:rFonts w:asciiTheme="minorHAnsi" w:hAnsiTheme="minorHAnsi"/>
          <w:sz w:val="20"/>
          <w:szCs w:val="20"/>
        </w:rPr>
        <w:t>-</w:t>
      </w:r>
      <w:r w:rsidRPr="00B020BD">
        <w:rPr>
          <w:rFonts w:asciiTheme="minorHAnsi" w:hAnsiTheme="minorHAnsi" w:cs="Tahoma"/>
          <w:sz w:val="20"/>
          <w:szCs w:val="20"/>
        </w:rPr>
        <w:t xml:space="preserve"> </w:t>
      </w:r>
      <w:r w:rsidR="002610AB" w:rsidRPr="00B020BD">
        <w:rPr>
          <w:rFonts w:asciiTheme="minorHAnsi" w:hAnsiTheme="minorHAnsi" w:cs="Tahoma"/>
          <w:sz w:val="20"/>
          <w:szCs w:val="20"/>
        </w:rPr>
        <w:tab/>
      </w:r>
      <w:r w:rsidRPr="00B020BD">
        <w:rPr>
          <w:rFonts w:asciiTheme="minorHAnsi" w:hAnsiTheme="minorHAnsi" w:cs="Tahoma"/>
          <w:sz w:val="20"/>
          <w:szCs w:val="20"/>
          <w:u w:val="single"/>
        </w:rPr>
        <w:t xml:space="preserve">PhD and staff </w:t>
      </w:r>
      <w:r w:rsidR="00576B86" w:rsidRPr="00B020BD">
        <w:rPr>
          <w:rFonts w:asciiTheme="minorHAnsi" w:hAnsiTheme="minorHAnsi" w:cs="Tahoma"/>
          <w:sz w:val="20"/>
          <w:szCs w:val="20"/>
          <w:u w:val="single"/>
        </w:rPr>
        <w:t>training</w:t>
      </w:r>
      <w:r w:rsidR="002C4DA4" w:rsidRPr="00B020BD">
        <w:rPr>
          <w:rFonts w:asciiTheme="minorHAnsi" w:hAnsiTheme="minorHAnsi" w:cs="Tahoma"/>
          <w:sz w:val="20"/>
          <w:szCs w:val="20"/>
          <w:u w:val="single"/>
        </w:rPr>
        <w:t xml:space="preserve"> at Birkbeck </w:t>
      </w:r>
    </w:p>
    <w:p w14:paraId="5331AD18" w14:textId="5269F6B7" w:rsidR="00031497" w:rsidRPr="00B020BD" w:rsidRDefault="00031497" w:rsidP="00C26C2E">
      <w:pPr>
        <w:ind w:left="720"/>
        <w:rPr>
          <w:rFonts w:asciiTheme="minorHAnsi" w:hAnsiTheme="minorHAnsi" w:cs="Tahoma"/>
          <w:sz w:val="20"/>
          <w:szCs w:val="20"/>
        </w:rPr>
      </w:pPr>
      <w:r w:rsidRPr="00B020BD">
        <w:rPr>
          <w:rFonts w:asciiTheme="minorHAnsi" w:hAnsiTheme="minorHAnsi" w:cs="Tahoma"/>
          <w:sz w:val="20"/>
          <w:szCs w:val="20"/>
        </w:rPr>
        <w:t xml:space="preserve">Critical theory for MPhil/PhD Students; ‘Teaching in Higher Education’ for MPhil/PhD students. </w:t>
      </w:r>
    </w:p>
    <w:p w14:paraId="0BEE5CC7" w14:textId="49B2A5AD" w:rsidR="00031497" w:rsidRPr="00B020BD" w:rsidRDefault="00031497" w:rsidP="00C26C2E">
      <w:pPr>
        <w:ind w:left="720"/>
        <w:rPr>
          <w:rFonts w:asciiTheme="minorHAnsi" w:hAnsiTheme="minorHAnsi" w:cs="Tahoma"/>
          <w:sz w:val="20"/>
          <w:szCs w:val="20"/>
        </w:rPr>
      </w:pPr>
      <w:r w:rsidRPr="00B020BD">
        <w:rPr>
          <w:rFonts w:asciiTheme="minorHAnsi" w:hAnsiTheme="minorHAnsi" w:cs="Tahoma"/>
          <w:sz w:val="20"/>
          <w:szCs w:val="20"/>
        </w:rPr>
        <w:t xml:space="preserve">Staff training </w:t>
      </w:r>
      <w:r w:rsidR="00933CAE" w:rsidRPr="00B020BD">
        <w:rPr>
          <w:rFonts w:asciiTheme="minorHAnsi" w:hAnsiTheme="minorHAnsi" w:cs="Tahoma"/>
          <w:sz w:val="20"/>
          <w:szCs w:val="20"/>
        </w:rPr>
        <w:t>workshops</w:t>
      </w:r>
      <w:r w:rsidRPr="00B020BD">
        <w:rPr>
          <w:rFonts w:asciiTheme="minorHAnsi" w:hAnsiTheme="minorHAnsi" w:cs="Tahoma"/>
          <w:sz w:val="20"/>
          <w:szCs w:val="20"/>
        </w:rPr>
        <w:t xml:space="preserve"> on using technology for teaching and assessment, including the use of </w:t>
      </w:r>
      <w:proofErr w:type="spellStart"/>
      <w:r w:rsidRPr="00B020BD">
        <w:rPr>
          <w:rFonts w:asciiTheme="minorHAnsi" w:hAnsiTheme="minorHAnsi" w:cs="Tahoma"/>
          <w:sz w:val="20"/>
          <w:szCs w:val="20"/>
        </w:rPr>
        <w:t>Panopto</w:t>
      </w:r>
      <w:proofErr w:type="spellEnd"/>
      <w:r w:rsidRPr="00B020BD">
        <w:rPr>
          <w:rFonts w:asciiTheme="minorHAnsi" w:hAnsiTheme="minorHAnsi" w:cs="Tahoma"/>
          <w:sz w:val="20"/>
          <w:szCs w:val="20"/>
        </w:rPr>
        <w:t>.</w:t>
      </w:r>
    </w:p>
    <w:p w14:paraId="644F763B" w14:textId="5777AB72" w:rsidR="00FA4406" w:rsidRPr="00B020BD" w:rsidRDefault="00FA4406" w:rsidP="00FA4406">
      <w:pPr>
        <w:ind w:left="720"/>
        <w:rPr>
          <w:rFonts w:asciiTheme="minorHAnsi" w:hAnsiTheme="minorHAnsi"/>
          <w:b/>
          <w:sz w:val="20"/>
          <w:szCs w:val="20"/>
        </w:rPr>
      </w:pPr>
      <w:r w:rsidRPr="00B020BD">
        <w:rPr>
          <w:rFonts w:asciiTheme="minorHAnsi" w:hAnsiTheme="minorHAnsi" w:cs="Tahoma"/>
          <w:b/>
          <w:sz w:val="20"/>
          <w:szCs w:val="20"/>
        </w:rPr>
        <w:t>Endorsement:</w:t>
      </w:r>
      <w:r w:rsidRPr="00B020BD">
        <w:rPr>
          <w:rFonts w:asciiTheme="minorHAnsi" w:hAnsiTheme="minorHAnsi" w:cs="Tahoma"/>
          <w:sz w:val="20"/>
          <w:szCs w:val="20"/>
        </w:rPr>
        <w:t xml:space="preserve"> “</w:t>
      </w:r>
      <w:r w:rsidRPr="00B020BD">
        <w:rPr>
          <w:rFonts w:asciiTheme="minorHAnsi" w:hAnsiTheme="minorHAnsi"/>
          <w:sz w:val="20"/>
          <w:szCs w:val="20"/>
        </w:rPr>
        <w:t xml:space="preserve">Grace is an outstanding member of the Department and has not only satisfied but exceeded our expectations, particularly in the areas of research and teaching” (Ana Parejo </w:t>
      </w:r>
      <w:proofErr w:type="spellStart"/>
      <w:r w:rsidRPr="00B020BD">
        <w:rPr>
          <w:rFonts w:asciiTheme="minorHAnsi" w:hAnsiTheme="minorHAnsi"/>
          <w:sz w:val="20"/>
          <w:szCs w:val="20"/>
        </w:rPr>
        <w:t>Vadillo</w:t>
      </w:r>
      <w:proofErr w:type="spellEnd"/>
      <w:r w:rsidRPr="00B020BD">
        <w:rPr>
          <w:rFonts w:asciiTheme="minorHAnsi" w:hAnsiTheme="minorHAnsi"/>
          <w:sz w:val="20"/>
          <w:szCs w:val="20"/>
        </w:rPr>
        <w:t>, 2016, comments on probation form).</w:t>
      </w:r>
    </w:p>
    <w:p w14:paraId="24A7A2C4" w14:textId="271980FE" w:rsidR="00C26C2E" w:rsidRPr="00B020BD" w:rsidRDefault="00C26C2E" w:rsidP="00C26C2E">
      <w:pPr>
        <w:rPr>
          <w:rFonts w:asciiTheme="minorHAnsi" w:hAnsiTheme="minorHAnsi"/>
          <w:b/>
          <w:sz w:val="20"/>
          <w:szCs w:val="20"/>
          <w:u w:val="single"/>
        </w:rPr>
      </w:pPr>
      <w:r w:rsidRPr="003D721E">
        <w:rPr>
          <w:rFonts w:asciiTheme="minorHAnsi" w:hAnsiTheme="minorHAnsi"/>
          <w:sz w:val="20"/>
          <w:szCs w:val="20"/>
        </w:rPr>
        <w:t>2015</w:t>
      </w:r>
      <w:r w:rsidR="00362A64" w:rsidRPr="003D721E">
        <w:rPr>
          <w:rFonts w:asciiTheme="minorHAnsi" w:hAnsiTheme="minorHAnsi"/>
          <w:sz w:val="20"/>
          <w:szCs w:val="20"/>
        </w:rPr>
        <w:t xml:space="preserve"> </w:t>
      </w:r>
      <w:r w:rsidRPr="003D721E">
        <w:rPr>
          <w:rFonts w:asciiTheme="minorHAnsi" w:hAnsiTheme="minorHAnsi"/>
          <w:sz w:val="20"/>
          <w:szCs w:val="20"/>
        </w:rPr>
        <w:t>-</w:t>
      </w:r>
      <w:r w:rsidR="00362A64" w:rsidRPr="00B020BD">
        <w:rPr>
          <w:rFonts w:asciiTheme="minorHAnsi" w:hAnsiTheme="minorHAnsi"/>
          <w:b/>
          <w:sz w:val="20"/>
          <w:szCs w:val="20"/>
        </w:rPr>
        <w:tab/>
      </w:r>
      <w:r w:rsidRPr="00B020BD">
        <w:rPr>
          <w:rFonts w:asciiTheme="minorHAnsi" w:hAnsiTheme="minorHAnsi"/>
          <w:sz w:val="20"/>
          <w:szCs w:val="20"/>
          <w:u w:val="single"/>
        </w:rPr>
        <w:t>MA</w:t>
      </w:r>
      <w:r w:rsidRPr="00B020BD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B020BD">
        <w:rPr>
          <w:rFonts w:asciiTheme="minorHAnsi" w:hAnsiTheme="minorHAnsi"/>
          <w:sz w:val="20"/>
          <w:szCs w:val="20"/>
          <w:u w:val="single"/>
        </w:rPr>
        <w:t>Director</w:t>
      </w:r>
      <w:r w:rsidR="00576B86" w:rsidRPr="00B020BD">
        <w:rPr>
          <w:rFonts w:asciiTheme="minorHAnsi" w:hAnsiTheme="minorHAnsi"/>
          <w:sz w:val="20"/>
          <w:szCs w:val="20"/>
          <w:u w:val="single"/>
        </w:rPr>
        <w:t xml:space="preserve"> and Lecturer</w:t>
      </w:r>
      <w:r w:rsidR="002C4DA4" w:rsidRPr="00B020BD">
        <w:rPr>
          <w:rFonts w:asciiTheme="minorHAnsi" w:hAnsiTheme="minorHAnsi"/>
          <w:sz w:val="20"/>
          <w:szCs w:val="20"/>
          <w:u w:val="single"/>
        </w:rPr>
        <w:t xml:space="preserve"> at Birkbeck </w:t>
      </w:r>
    </w:p>
    <w:p w14:paraId="12C5DD2A" w14:textId="29621E24" w:rsidR="00C26C2E" w:rsidRPr="00B020BD" w:rsidRDefault="00C26C2E" w:rsidP="00C26C2E">
      <w:pPr>
        <w:ind w:left="720"/>
        <w:rPr>
          <w:rFonts w:asciiTheme="minorHAnsi" w:hAnsiTheme="minorHAnsi" w:cs="Tahoma"/>
          <w:sz w:val="20"/>
          <w:szCs w:val="20"/>
        </w:rPr>
      </w:pPr>
      <w:r w:rsidRPr="00B020BD">
        <w:rPr>
          <w:rFonts w:asciiTheme="minorHAnsi" w:hAnsiTheme="minorHAnsi"/>
          <w:sz w:val="20"/>
          <w:szCs w:val="20"/>
        </w:rPr>
        <w:t xml:space="preserve">Director of the MA Contemporary </w:t>
      </w:r>
      <w:r w:rsidR="00576B86" w:rsidRPr="00B020BD">
        <w:rPr>
          <w:rFonts w:asciiTheme="minorHAnsi" w:hAnsiTheme="minorHAnsi"/>
          <w:sz w:val="20"/>
          <w:szCs w:val="20"/>
        </w:rPr>
        <w:t>Literature</w:t>
      </w:r>
      <w:r w:rsidRPr="00B020BD">
        <w:rPr>
          <w:rFonts w:asciiTheme="minorHAnsi" w:hAnsiTheme="minorHAnsi"/>
          <w:sz w:val="20"/>
          <w:szCs w:val="20"/>
        </w:rPr>
        <w:t xml:space="preserve"> and </w:t>
      </w:r>
      <w:r w:rsidR="00576B86" w:rsidRPr="00B020BD">
        <w:rPr>
          <w:rFonts w:asciiTheme="minorHAnsi" w:hAnsiTheme="minorHAnsi"/>
          <w:sz w:val="20"/>
          <w:szCs w:val="20"/>
        </w:rPr>
        <w:t>Culture</w:t>
      </w:r>
      <w:r w:rsidRPr="00B020BD">
        <w:rPr>
          <w:rFonts w:asciiTheme="minorHAnsi" w:hAnsiTheme="minorHAnsi"/>
          <w:sz w:val="20"/>
          <w:szCs w:val="20"/>
        </w:rPr>
        <w:t>,</w:t>
      </w:r>
      <w:r w:rsidRPr="00B020BD">
        <w:rPr>
          <w:rFonts w:asciiTheme="minorHAnsi" w:hAnsiTheme="minorHAnsi"/>
          <w:b/>
          <w:sz w:val="20"/>
          <w:szCs w:val="20"/>
        </w:rPr>
        <w:t xml:space="preserve"> </w:t>
      </w:r>
      <w:r w:rsidRPr="00B020BD">
        <w:rPr>
          <w:rFonts w:asciiTheme="minorHAnsi" w:hAnsiTheme="minorHAnsi"/>
          <w:sz w:val="20"/>
          <w:szCs w:val="20"/>
        </w:rPr>
        <w:t>I</w:t>
      </w:r>
      <w:r w:rsidRPr="00B020BD">
        <w:rPr>
          <w:rFonts w:asciiTheme="minorHAnsi" w:hAnsiTheme="minorHAnsi" w:cs="Tahoma"/>
          <w:sz w:val="20"/>
          <w:szCs w:val="20"/>
        </w:rPr>
        <w:t xml:space="preserve"> am </w:t>
      </w:r>
      <w:r w:rsidR="00576B86" w:rsidRPr="00B020BD">
        <w:rPr>
          <w:rFonts w:asciiTheme="minorHAnsi" w:hAnsiTheme="minorHAnsi" w:cs="Tahoma"/>
          <w:sz w:val="20"/>
          <w:szCs w:val="20"/>
        </w:rPr>
        <w:t>responsible</w:t>
      </w:r>
      <w:r w:rsidRPr="00B020BD">
        <w:rPr>
          <w:rFonts w:asciiTheme="minorHAnsi" w:hAnsiTheme="minorHAnsi" w:cs="Tahoma"/>
          <w:sz w:val="20"/>
          <w:szCs w:val="20"/>
        </w:rPr>
        <w:t xml:space="preserve"> for </w:t>
      </w:r>
      <w:r w:rsidR="00576B86" w:rsidRPr="00B020BD">
        <w:rPr>
          <w:rFonts w:asciiTheme="minorHAnsi" w:hAnsiTheme="minorHAnsi" w:cs="Tahoma"/>
          <w:sz w:val="20"/>
          <w:szCs w:val="20"/>
        </w:rPr>
        <w:t>structuring</w:t>
      </w:r>
      <w:r w:rsidRPr="00B020BD">
        <w:rPr>
          <w:rFonts w:asciiTheme="minorHAnsi" w:hAnsiTheme="minorHAnsi" w:cs="Tahoma"/>
          <w:sz w:val="20"/>
          <w:szCs w:val="20"/>
        </w:rPr>
        <w:t xml:space="preserve"> modules, designing reading lists, shaping and updating the online learning environment (Moodle), planning classes and resources (ensuring differentiation), setting essay question</w:t>
      </w:r>
      <w:r w:rsidR="00031497" w:rsidRPr="00B020BD">
        <w:rPr>
          <w:rFonts w:asciiTheme="minorHAnsi" w:hAnsiTheme="minorHAnsi" w:cs="Tahoma"/>
          <w:sz w:val="20"/>
          <w:szCs w:val="20"/>
        </w:rPr>
        <w:t>s</w:t>
      </w:r>
      <w:r w:rsidRPr="00B020BD">
        <w:rPr>
          <w:rFonts w:asciiTheme="minorHAnsi" w:hAnsiTheme="minorHAnsi" w:cs="Tahoma"/>
          <w:sz w:val="20"/>
          <w:szCs w:val="20"/>
        </w:rPr>
        <w:t xml:space="preserve">, </w:t>
      </w:r>
      <w:r w:rsidR="00576B86" w:rsidRPr="00B020BD">
        <w:rPr>
          <w:rFonts w:asciiTheme="minorHAnsi" w:hAnsiTheme="minorHAnsi" w:cs="Tahoma"/>
          <w:sz w:val="20"/>
          <w:szCs w:val="20"/>
        </w:rPr>
        <w:t>marking</w:t>
      </w:r>
      <w:r w:rsidRPr="00B020BD">
        <w:rPr>
          <w:rFonts w:asciiTheme="minorHAnsi" w:hAnsiTheme="minorHAnsi" w:cs="Tahoma"/>
          <w:sz w:val="20"/>
          <w:szCs w:val="20"/>
        </w:rPr>
        <w:t xml:space="preserve"> and </w:t>
      </w:r>
      <w:r w:rsidR="00576B86" w:rsidRPr="00B020BD">
        <w:rPr>
          <w:rFonts w:asciiTheme="minorHAnsi" w:hAnsiTheme="minorHAnsi" w:cs="Tahoma"/>
          <w:sz w:val="20"/>
          <w:szCs w:val="20"/>
        </w:rPr>
        <w:t>moderation</w:t>
      </w:r>
      <w:r w:rsidRPr="00B020BD">
        <w:rPr>
          <w:rFonts w:asciiTheme="minorHAnsi" w:hAnsiTheme="minorHAnsi" w:cs="Tahoma"/>
          <w:sz w:val="20"/>
          <w:szCs w:val="20"/>
        </w:rPr>
        <w:t xml:space="preserve">, </w:t>
      </w:r>
      <w:r w:rsidR="00031497" w:rsidRPr="00B020BD">
        <w:rPr>
          <w:rFonts w:asciiTheme="minorHAnsi" w:hAnsiTheme="minorHAnsi" w:cs="Tahoma"/>
          <w:sz w:val="20"/>
          <w:szCs w:val="20"/>
        </w:rPr>
        <w:t>overseeing assessment offences panels</w:t>
      </w:r>
      <w:r w:rsidR="00B6431C" w:rsidRPr="00B020BD">
        <w:rPr>
          <w:rFonts w:asciiTheme="minorHAnsi" w:hAnsiTheme="minorHAnsi" w:cs="Tahoma"/>
          <w:sz w:val="20"/>
          <w:szCs w:val="20"/>
        </w:rPr>
        <w:t>,</w:t>
      </w:r>
      <w:r w:rsidRPr="00B020BD">
        <w:rPr>
          <w:rFonts w:asciiTheme="minorHAnsi" w:hAnsiTheme="minorHAnsi" w:cs="Tahoma"/>
          <w:sz w:val="20"/>
          <w:szCs w:val="20"/>
        </w:rPr>
        <w:t xml:space="preserve"> and preparing work/information for exam board</w:t>
      </w:r>
      <w:r w:rsidR="001C24F4" w:rsidRPr="00B020BD">
        <w:rPr>
          <w:rFonts w:asciiTheme="minorHAnsi" w:hAnsiTheme="minorHAnsi" w:cs="Tahoma"/>
          <w:sz w:val="20"/>
          <w:szCs w:val="20"/>
        </w:rPr>
        <w:t>s</w:t>
      </w:r>
      <w:r w:rsidRPr="00B020BD">
        <w:rPr>
          <w:rFonts w:asciiTheme="minorHAnsi" w:hAnsiTheme="minorHAnsi" w:cs="Tahoma"/>
          <w:sz w:val="20"/>
          <w:szCs w:val="20"/>
        </w:rPr>
        <w:t xml:space="preserve">. I additionally work with colleagues to design the Summer </w:t>
      </w:r>
      <w:proofErr w:type="spellStart"/>
      <w:r w:rsidRPr="00B020BD">
        <w:rPr>
          <w:rFonts w:asciiTheme="minorHAnsi" w:hAnsiTheme="minorHAnsi" w:cs="Tahoma"/>
          <w:sz w:val="20"/>
          <w:szCs w:val="20"/>
        </w:rPr>
        <w:t>Programme</w:t>
      </w:r>
      <w:proofErr w:type="spellEnd"/>
      <w:r w:rsidRPr="00B020BD">
        <w:rPr>
          <w:rFonts w:asciiTheme="minorHAnsi" w:hAnsiTheme="minorHAnsi" w:cs="Tahoma"/>
          <w:sz w:val="20"/>
          <w:szCs w:val="20"/>
        </w:rPr>
        <w:t xml:space="preserve"> across three MAs. I </w:t>
      </w:r>
      <w:r w:rsidR="00031497" w:rsidRPr="00B020BD">
        <w:rPr>
          <w:rFonts w:asciiTheme="minorHAnsi" w:hAnsiTheme="minorHAnsi" w:cs="Tahoma"/>
          <w:sz w:val="20"/>
          <w:szCs w:val="20"/>
        </w:rPr>
        <w:t>take a full part in</w:t>
      </w:r>
      <w:r w:rsidRPr="00B020BD">
        <w:rPr>
          <w:rFonts w:asciiTheme="minorHAnsi" w:hAnsiTheme="minorHAnsi" w:cs="Tahoma"/>
          <w:sz w:val="20"/>
          <w:szCs w:val="20"/>
        </w:rPr>
        <w:t xml:space="preserve"> Arts Week</w:t>
      </w:r>
      <w:r w:rsidR="00031497" w:rsidRPr="00B020BD">
        <w:rPr>
          <w:rFonts w:asciiTheme="minorHAnsi" w:hAnsiTheme="minorHAnsi" w:cs="Tahoma"/>
          <w:sz w:val="20"/>
          <w:szCs w:val="20"/>
        </w:rPr>
        <w:t>, leading MA s</w:t>
      </w:r>
      <w:r w:rsidR="00933CAE" w:rsidRPr="00B020BD">
        <w:rPr>
          <w:rFonts w:asciiTheme="minorHAnsi" w:hAnsiTheme="minorHAnsi" w:cs="Tahoma"/>
          <w:sz w:val="20"/>
          <w:szCs w:val="20"/>
        </w:rPr>
        <w:t>tudents to set up an exhibition.</w:t>
      </w:r>
      <w:r w:rsidRPr="00B020BD">
        <w:rPr>
          <w:rFonts w:asciiTheme="minorHAnsi" w:hAnsiTheme="minorHAnsi" w:cs="Tahoma"/>
          <w:sz w:val="20"/>
          <w:szCs w:val="20"/>
        </w:rPr>
        <w:t xml:space="preserve"> </w:t>
      </w:r>
      <w:r w:rsidR="00576B86" w:rsidRPr="00B020BD">
        <w:rPr>
          <w:rFonts w:asciiTheme="minorHAnsi" w:hAnsiTheme="minorHAnsi" w:cs="Tahoma"/>
          <w:sz w:val="20"/>
          <w:szCs w:val="20"/>
        </w:rPr>
        <w:t>I also curate and maintain the MA Contemporary Literature and Culture social media space and keep the website up to date.</w:t>
      </w:r>
      <w:r w:rsidR="00102602">
        <w:rPr>
          <w:rFonts w:asciiTheme="minorHAnsi" w:hAnsiTheme="minorHAnsi" w:cs="Tahoma"/>
          <w:sz w:val="20"/>
          <w:szCs w:val="20"/>
        </w:rPr>
        <w:t xml:space="preserve"> In 2018 I codesigned the MA Creative and Critical Writing with Julia Bell, this MA will welcome applicants for 2018 start.</w:t>
      </w:r>
    </w:p>
    <w:p w14:paraId="3CECC722" w14:textId="7E253C20" w:rsidR="009375A0" w:rsidRPr="00B020BD" w:rsidRDefault="00FA4406" w:rsidP="009375A0">
      <w:pPr>
        <w:ind w:left="720"/>
        <w:rPr>
          <w:rFonts w:asciiTheme="minorHAnsi" w:eastAsia="Times New Roman" w:hAnsiTheme="minorHAnsi" w:cs="Calibri"/>
          <w:sz w:val="20"/>
          <w:szCs w:val="20"/>
        </w:rPr>
      </w:pPr>
      <w:r w:rsidRPr="00B020BD">
        <w:rPr>
          <w:rFonts w:asciiTheme="minorHAnsi" w:hAnsiTheme="minorHAnsi"/>
          <w:b/>
          <w:sz w:val="20"/>
          <w:szCs w:val="20"/>
        </w:rPr>
        <w:t>Endorsement:</w:t>
      </w:r>
      <w:r w:rsidRPr="00B020BD">
        <w:rPr>
          <w:rFonts w:asciiTheme="minorHAnsi" w:hAnsiTheme="minorHAnsi"/>
          <w:sz w:val="20"/>
          <w:szCs w:val="20"/>
        </w:rPr>
        <w:t xml:space="preserve"> </w:t>
      </w:r>
      <w:r w:rsidR="009375A0" w:rsidRPr="00B020BD">
        <w:rPr>
          <w:rFonts w:asciiTheme="minorHAnsi" w:hAnsiTheme="minorHAnsi"/>
          <w:sz w:val="20"/>
          <w:szCs w:val="20"/>
        </w:rPr>
        <w:t>“</w:t>
      </w:r>
      <w:r w:rsidRPr="00B020BD">
        <w:rPr>
          <w:rFonts w:asciiTheme="minorHAnsi" w:eastAsia="Times New Roman" w:hAnsiTheme="minorHAnsi" w:cs="Calibri"/>
          <w:sz w:val="20"/>
          <w:szCs w:val="20"/>
        </w:rPr>
        <w:t xml:space="preserve">You are an experienced teacher. You have a good relationship with your students and have taken time </w:t>
      </w:r>
      <w:r w:rsidR="009375A0" w:rsidRPr="00B020BD">
        <w:rPr>
          <w:rFonts w:asciiTheme="minorHAnsi" w:eastAsia="Times New Roman" w:hAnsiTheme="minorHAnsi" w:cs="Calibri"/>
          <w:sz w:val="20"/>
          <w:szCs w:val="20"/>
        </w:rPr>
        <w:t>to get to know them quite well.”</w:t>
      </w:r>
      <w:r w:rsidRPr="00B020BD">
        <w:rPr>
          <w:rFonts w:asciiTheme="minorHAnsi" w:eastAsia="Times New Roman" w:hAnsiTheme="minorHAnsi" w:cs="Calibri"/>
          <w:sz w:val="20"/>
          <w:szCs w:val="20"/>
        </w:rPr>
        <w:t xml:space="preserve"> </w:t>
      </w:r>
      <w:r w:rsidR="00B73160" w:rsidRPr="00B020BD">
        <w:rPr>
          <w:rFonts w:asciiTheme="minorHAnsi" w:eastAsia="Times New Roman" w:hAnsiTheme="minorHAnsi" w:cs="Calibri"/>
          <w:sz w:val="20"/>
          <w:szCs w:val="20"/>
        </w:rPr>
        <w:t>S</w:t>
      </w:r>
      <w:r w:rsidR="009375A0" w:rsidRPr="00B020BD">
        <w:rPr>
          <w:rFonts w:asciiTheme="minorHAnsi" w:eastAsia="Times New Roman" w:hAnsiTheme="minorHAnsi" w:cs="Calibri"/>
          <w:sz w:val="20"/>
          <w:szCs w:val="20"/>
        </w:rPr>
        <w:t>essions are “meticulously and thoughtfully planned” with “an element of surprise and intrigue” (</w:t>
      </w:r>
      <w:proofErr w:type="spellStart"/>
      <w:r w:rsidR="009375A0" w:rsidRPr="00B020BD">
        <w:rPr>
          <w:rFonts w:asciiTheme="minorHAnsi" w:hAnsiTheme="minorHAnsi"/>
          <w:sz w:val="20"/>
          <w:szCs w:val="20"/>
        </w:rPr>
        <w:t>Dr</w:t>
      </w:r>
      <w:proofErr w:type="spellEnd"/>
      <w:r w:rsidR="009375A0" w:rsidRPr="00B020BD">
        <w:rPr>
          <w:rFonts w:asciiTheme="minorHAnsi" w:hAnsiTheme="minorHAnsi"/>
          <w:sz w:val="20"/>
          <w:szCs w:val="20"/>
        </w:rPr>
        <w:t xml:space="preserve"> </w:t>
      </w:r>
      <w:r w:rsidR="009375A0" w:rsidRPr="00B020BD">
        <w:rPr>
          <w:rFonts w:asciiTheme="minorHAnsi" w:eastAsia="Times New Roman" w:hAnsiTheme="minorHAnsi" w:cs="Calibri"/>
          <w:sz w:val="20"/>
          <w:szCs w:val="20"/>
        </w:rPr>
        <w:t>Christina Howell-Richardson, 2016</w:t>
      </w:r>
      <w:r w:rsidR="009F6A22" w:rsidRPr="00B020BD">
        <w:rPr>
          <w:rFonts w:asciiTheme="minorHAnsi" w:eastAsia="Times New Roman" w:hAnsiTheme="minorHAnsi" w:cs="Calibri"/>
          <w:sz w:val="20"/>
          <w:szCs w:val="20"/>
        </w:rPr>
        <w:t>, PGCHE assessor</w:t>
      </w:r>
      <w:r w:rsidR="009375A0" w:rsidRPr="00B020BD">
        <w:rPr>
          <w:rFonts w:asciiTheme="minorHAnsi" w:eastAsia="Times New Roman" w:hAnsiTheme="minorHAnsi" w:cs="Calibri"/>
          <w:sz w:val="20"/>
          <w:szCs w:val="20"/>
        </w:rPr>
        <w:t>)</w:t>
      </w:r>
      <w:r w:rsidR="00597C97" w:rsidRPr="00B020BD">
        <w:rPr>
          <w:rFonts w:asciiTheme="minorHAnsi" w:eastAsia="Times New Roman" w:hAnsiTheme="minorHAnsi" w:cs="Calibri"/>
          <w:sz w:val="20"/>
          <w:szCs w:val="20"/>
        </w:rPr>
        <w:t>.</w:t>
      </w:r>
    </w:p>
    <w:p w14:paraId="3B25224C" w14:textId="1876451A" w:rsidR="00C26C2E" w:rsidRPr="00B020BD" w:rsidRDefault="00362A64" w:rsidP="009375A0">
      <w:pPr>
        <w:rPr>
          <w:rFonts w:asciiTheme="minorHAnsi" w:hAnsiTheme="minorHAnsi"/>
          <w:b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2015 -</w:t>
      </w:r>
      <w:r w:rsidRPr="00B020BD">
        <w:rPr>
          <w:rFonts w:asciiTheme="minorHAnsi" w:hAnsiTheme="minorHAnsi"/>
          <w:b/>
          <w:sz w:val="20"/>
          <w:szCs w:val="20"/>
        </w:rPr>
        <w:tab/>
      </w:r>
      <w:r w:rsidR="00C26C2E" w:rsidRPr="00B020BD">
        <w:rPr>
          <w:rFonts w:asciiTheme="minorHAnsi" w:hAnsiTheme="minorHAnsi"/>
          <w:sz w:val="20"/>
          <w:szCs w:val="20"/>
          <w:u w:val="single"/>
        </w:rPr>
        <w:t>BA and MA</w:t>
      </w:r>
      <w:r w:rsidR="00C26C2E" w:rsidRPr="00B020BD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C26C2E" w:rsidRPr="00B020BD">
        <w:rPr>
          <w:rFonts w:asciiTheme="minorHAnsi" w:hAnsiTheme="minorHAnsi"/>
          <w:sz w:val="20"/>
          <w:szCs w:val="20"/>
          <w:u w:val="single"/>
        </w:rPr>
        <w:t>Convener</w:t>
      </w:r>
      <w:r w:rsidR="00576B86" w:rsidRPr="00B020BD">
        <w:rPr>
          <w:rFonts w:asciiTheme="minorHAnsi" w:hAnsiTheme="minorHAnsi"/>
          <w:sz w:val="20"/>
          <w:szCs w:val="20"/>
          <w:u w:val="single"/>
        </w:rPr>
        <w:t xml:space="preserve"> and Lecturer</w:t>
      </w:r>
      <w:r w:rsidR="002C4DA4" w:rsidRPr="00B020BD">
        <w:rPr>
          <w:rFonts w:asciiTheme="minorHAnsi" w:hAnsiTheme="minorHAnsi"/>
          <w:sz w:val="20"/>
          <w:szCs w:val="20"/>
          <w:u w:val="single"/>
        </w:rPr>
        <w:t xml:space="preserve"> at Birkbeck </w:t>
      </w:r>
    </w:p>
    <w:p w14:paraId="307997C8" w14:textId="554E68B0" w:rsidR="00C26C2E" w:rsidRPr="00B020BD" w:rsidRDefault="00576B86" w:rsidP="00C26C2E">
      <w:pPr>
        <w:ind w:left="720"/>
        <w:rPr>
          <w:rFonts w:asciiTheme="minorHAnsi" w:hAnsiTheme="minorHAnsi" w:cs="Tahoma"/>
          <w:sz w:val="20"/>
          <w:szCs w:val="20"/>
        </w:rPr>
      </w:pPr>
      <w:r w:rsidRPr="00B020BD">
        <w:rPr>
          <w:rFonts w:asciiTheme="minorHAnsi" w:hAnsiTheme="minorHAnsi" w:cs="Tahoma"/>
          <w:sz w:val="20"/>
          <w:szCs w:val="20"/>
        </w:rPr>
        <w:t>At MA level</w:t>
      </w:r>
      <w:r w:rsidR="00B73160" w:rsidRPr="00B020BD">
        <w:rPr>
          <w:rFonts w:asciiTheme="minorHAnsi" w:hAnsiTheme="minorHAnsi" w:cs="Tahoma"/>
          <w:sz w:val="20"/>
          <w:szCs w:val="20"/>
        </w:rPr>
        <w:t>,</w:t>
      </w:r>
      <w:r w:rsidRPr="00B020BD">
        <w:rPr>
          <w:rFonts w:asciiTheme="minorHAnsi" w:hAnsiTheme="minorHAnsi" w:cs="Tahoma"/>
          <w:sz w:val="20"/>
          <w:szCs w:val="20"/>
        </w:rPr>
        <w:t xml:space="preserve"> I </w:t>
      </w:r>
      <w:r w:rsidR="00B73160" w:rsidRPr="00B020BD">
        <w:rPr>
          <w:rFonts w:asciiTheme="minorHAnsi" w:hAnsiTheme="minorHAnsi" w:cs="Tahoma"/>
          <w:sz w:val="20"/>
          <w:szCs w:val="20"/>
        </w:rPr>
        <w:t>co-</w:t>
      </w:r>
      <w:r w:rsidRPr="00B020BD">
        <w:rPr>
          <w:rFonts w:asciiTheme="minorHAnsi" w:hAnsiTheme="minorHAnsi" w:cs="Tahoma"/>
          <w:sz w:val="20"/>
          <w:szCs w:val="20"/>
        </w:rPr>
        <w:t xml:space="preserve">convene </w:t>
      </w:r>
      <w:r w:rsidR="00C26C2E" w:rsidRPr="00B020BD">
        <w:rPr>
          <w:rFonts w:asciiTheme="minorHAnsi" w:hAnsiTheme="minorHAnsi" w:cs="Tahoma"/>
          <w:sz w:val="20"/>
          <w:szCs w:val="20"/>
        </w:rPr>
        <w:t xml:space="preserve">MA </w:t>
      </w:r>
      <w:r w:rsidR="009E1EAB" w:rsidRPr="00B020BD">
        <w:rPr>
          <w:rFonts w:asciiTheme="minorHAnsi" w:hAnsiTheme="minorHAnsi" w:cs="Tahoma"/>
          <w:sz w:val="20"/>
          <w:szCs w:val="20"/>
        </w:rPr>
        <w:t>‘</w:t>
      </w:r>
      <w:r w:rsidR="00C26C2E" w:rsidRPr="00B020BD">
        <w:rPr>
          <w:rFonts w:asciiTheme="minorHAnsi" w:hAnsiTheme="minorHAnsi" w:cs="Tahoma"/>
          <w:sz w:val="20"/>
          <w:szCs w:val="20"/>
        </w:rPr>
        <w:t>Cultural and Critical Studies Core 2</w:t>
      </w:r>
      <w:r w:rsidR="009E1EAB" w:rsidRPr="00B020BD">
        <w:rPr>
          <w:rFonts w:asciiTheme="minorHAnsi" w:hAnsiTheme="minorHAnsi" w:cs="Tahoma"/>
          <w:sz w:val="20"/>
          <w:szCs w:val="20"/>
        </w:rPr>
        <w:t>’</w:t>
      </w:r>
      <w:r w:rsidRPr="00B020BD">
        <w:rPr>
          <w:rFonts w:asciiTheme="minorHAnsi" w:hAnsiTheme="minorHAnsi" w:cs="Tahoma"/>
          <w:sz w:val="20"/>
          <w:szCs w:val="20"/>
        </w:rPr>
        <w:t xml:space="preserve"> (which I co</w:t>
      </w:r>
      <w:r w:rsidR="00031497" w:rsidRPr="00B020BD">
        <w:rPr>
          <w:rFonts w:asciiTheme="minorHAnsi" w:hAnsiTheme="minorHAnsi" w:cs="Tahoma"/>
          <w:sz w:val="20"/>
          <w:szCs w:val="20"/>
        </w:rPr>
        <w:t>-</w:t>
      </w:r>
      <w:r w:rsidRPr="00B020BD">
        <w:rPr>
          <w:rFonts w:asciiTheme="minorHAnsi" w:hAnsiTheme="minorHAnsi" w:cs="Tahoma"/>
          <w:sz w:val="20"/>
          <w:szCs w:val="20"/>
        </w:rPr>
        <w:t xml:space="preserve">teach), </w:t>
      </w:r>
      <w:r w:rsidR="00C26C2E" w:rsidRPr="00B020BD">
        <w:rPr>
          <w:rFonts w:asciiTheme="minorHAnsi" w:hAnsiTheme="minorHAnsi" w:cs="Tahoma"/>
          <w:sz w:val="20"/>
          <w:szCs w:val="20"/>
        </w:rPr>
        <w:t xml:space="preserve">‘Reading the Contemporary’ </w:t>
      </w:r>
      <w:r w:rsidRPr="00B020BD">
        <w:rPr>
          <w:rFonts w:asciiTheme="minorHAnsi" w:hAnsiTheme="minorHAnsi" w:cs="Tahoma"/>
          <w:sz w:val="20"/>
          <w:szCs w:val="20"/>
        </w:rPr>
        <w:t xml:space="preserve">and </w:t>
      </w:r>
      <w:r w:rsidR="0037414B" w:rsidRPr="00B020BD">
        <w:rPr>
          <w:rFonts w:asciiTheme="minorHAnsi" w:hAnsiTheme="minorHAnsi" w:cs="Tahoma"/>
          <w:sz w:val="20"/>
          <w:szCs w:val="20"/>
        </w:rPr>
        <w:t>‘</w:t>
      </w:r>
      <w:r w:rsidRPr="00B020BD">
        <w:rPr>
          <w:rFonts w:asciiTheme="minorHAnsi" w:hAnsiTheme="minorHAnsi" w:cs="Tahoma"/>
          <w:sz w:val="20"/>
          <w:szCs w:val="20"/>
        </w:rPr>
        <w:t>Narrating Nations After 9/11</w:t>
      </w:r>
      <w:r w:rsidR="0037414B" w:rsidRPr="00B020BD">
        <w:rPr>
          <w:rFonts w:asciiTheme="minorHAnsi" w:hAnsiTheme="minorHAnsi" w:cs="Tahoma"/>
          <w:sz w:val="20"/>
          <w:szCs w:val="20"/>
        </w:rPr>
        <w:t>’</w:t>
      </w:r>
      <w:r w:rsidR="00C26C2E" w:rsidRPr="00B020BD">
        <w:rPr>
          <w:rFonts w:asciiTheme="minorHAnsi" w:hAnsiTheme="minorHAnsi" w:cs="Tahoma"/>
          <w:sz w:val="20"/>
          <w:szCs w:val="20"/>
        </w:rPr>
        <w:t>.</w:t>
      </w:r>
      <w:r w:rsidRPr="00B020BD">
        <w:rPr>
          <w:rFonts w:asciiTheme="minorHAnsi" w:hAnsiTheme="minorHAnsi" w:cs="Tahoma"/>
          <w:sz w:val="20"/>
          <w:szCs w:val="20"/>
        </w:rPr>
        <w:t xml:space="preserve"> </w:t>
      </w:r>
      <w:r w:rsidR="00031497" w:rsidRPr="00B020BD">
        <w:rPr>
          <w:rFonts w:asciiTheme="minorHAnsi" w:hAnsiTheme="minorHAnsi" w:cs="Tahoma"/>
          <w:sz w:val="20"/>
          <w:szCs w:val="20"/>
        </w:rPr>
        <w:t xml:space="preserve">At </w:t>
      </w:r>
      <w:r w:rsidRPr="00B020BD">
        <w:rPr>
          <w:rFonts w:asciiTheme="minorHAnsi" w:hAnsiTheme="minorHAnsi" w:cs="Tahoma"/>
          <w:sz w:val="20"/>
          <w:szCs w:val="20"/>
        </w:rPr>
        <w:t xml:space="preserve">BA </w:t>
      </w:r>
      <w:r w:rsidR="00D438FF" w:rsidRPr="00B020BD">
        <w:rPr>
          <w:rFonts w:asciiTheme="minorHAnsi" w:hAnsiTheme="minorHAnsi" w:cs="Tahoma"/>
          <w:sz w:val="20"/>
          <w:szCs w:val="20"/>
        </w:rPr>
        <w:t>level,</w:t>
      </w:r>
      <w:r w:rsidR="00031497" w:rsidRPr="00B020BD">
        <w:rPr>
          <w:rFonts w:asciiTheme="minorHAnsi" w:hAnsiTheme="minorHAnsi" w:cs="Tahoma"/>
          <w:sz w:val="20"/>
          <w:szCs w:val="20"/>
        </w:rPr>
        <w:t xml:space="preserve"> I </w:t>
      </w:r>
      <w:r w:rsidR="00D438FF" w:rsidRPr="00B020BD">
        <w:rPr>
          <w:rFonts w:asciiTheme="minorHAnsi" w:hAnsiTheme="minorHAnsi" w:cs="Tahoma"/>
          <w:sz w:val="20"/>
          <w:szCs w:val="20"/>
        </w:rPr>
        <w:t>convene</w:t>
      </w:r>
      <w:r w:rsidR="00031497" w:rsidRPr="00B020BD">
        <w:rPr>
          <w:rFonts w:asciiTheme="minorHAnsi" w:hAnsiTheme="minorHAnsi" w:cs="Tahoma"/>
          <w:sz w:val="20"/>
          <w:szCs w:val="20"/>
        </w:rPr>
        <w:t xml:space="preserve"> the BA </w:t>
      </w:r>
      <w:r w:rsidRPr="00B020BD">
        <w:rPr>
          <w:rFonts w:asciiTheme="minorHAnsi" w:hAnsiTheme="minorHAnsi" w:cs="Tahoma"/>
          <w:sz w:val="20"/>
          <w:szCs w:val="20"/>
        </w:rPr>
        <w:t>Humanities</w:t>
      </w:r>
      <w:r w:rsidR="00031497" w:rsidRPr="00B020BD">
        <w:rPr>
          <w:rFonts w:asciiTheme="minorHAnsi" w:hAnsiTheme="minorHAnsi" w:cs="Tahoma"/>
          <w:sz w:val="20"/>
          <w:szCs w:val="20"/>
        </w:rPr>
        <w:t xml:space="preserve"> and BA English</w:t>
      </w:r>
      <w:r w:rsidRPr="00B020BD">
        <w:rPr>
          <w:rFonts w:asciiTheme="minorHAnsi" w:hAnsiTheme="minorHAnsi" w:cs="Tahoma"/>
          <w:sz w:val="20"/>
          <w:szCs w:val="20"/>
        </w:rPr>
        <w:t xml:space="preserve"> </w:t>
      </w:r>
      <w:r w:rsidR="00C804C7" w:rsidRPr="00B020BD">
        <w:rPr>
          <w:rFonts w:asciiTheme="minorHAnsi" w:hAnsiTheme="minorHAnsi" w:cs="Tahoma"/>
          <w:sz w:val="20"/>
          <w:szCs w:val="20"/>
        </w:rPr>
        <w:t>‘</w:t>
      </w:r>
      <w:r w:rsidRPr="00B020BD">
        <w:rPr>
          <w:rFonts w:asciiTheme="minorHAnsi" w:hAnsiTheme="minorHAnsi" w:cs="Tahoma"/>
          <w:sz w:val="20"/>
          <w:szCs w:val="20"/>
        </w:rPr>
        <w:t>Final Year Project</w:t>
      </w:r>
      <w:r w:rsidR="00C804C7" w:rsidRPr="00B020BD">
        <w:rPr>
          <w:rFonts w:asciiTheme="minorHAnsi" w:hAnsiTheme="minorHAnsi" w:cs="Tahoma"/>
          <w:sz w:val="20"/>
          <w:szCs w:val="20"/>
        </w:rPr>
        <w:t>’</w:t>
      </w:r>
      <w:r w:rsidRPr="00B020BD">
        <w:rPr>
          <w:rFonts w:asciiTheme="minorHAnsi" w:hAnsiTheme="minorHAnsi" w:cs="Tahoma"/>
          <w:sz w:val="20"/>
          <w:szCs w:val="20"/>
        </w:rPr>
        <w:t xml:space="preserve"> </w:t>
      </w:r>
      <w:r w:rsidR="00031497" w:rsidRPr="00B020BD">
        <w:rPr>
          <w:rFonts w:asciiTheme="minorHAnsi" w:hAnsiTheme="minorHAnsi" w:cs="Tahoma"/>
          <w:sz w:val="20"/>
          <w:szCs w:val="20"/>
        </w:rPr>
        <w:t xml:space="preserve">modules </w:t>
      </w:r>
      <w:r w:rsidR="0037414B" w:rsidRPr="00B020BD">
        <w:rPr>
          <w:rFonts w:asciiTheme="minorHAnsi" w:hAnsiTheme="minorHAnsi" w:cs="Tahoma"/>
          <w:sz w:val="20"/>
          <w:szCs w:val="20"/>
        </w:rPr>
        <w:t>(Level 6)</w:t>
      </w:r>
      <w:r w:rsidRPr="00B020BD">
        <w:rPr>
          <w:rFonts w:asciiTheme="minorHAnsi" w:hAnsiTheme="minorHAnsi" w:cs="Tahoma"/>
          <w:sz w:val="20"/>
          <w:szCs w:val="20"/>
        </w:rPr>
        <w:t xml:space="preserve">. I </w:t>
      </w:r>
      <w:r w:rsidR="00031497" w:rsidRPr="00B020BD">
        <w:rPr>
          <w:rFonts w:asciiTheme="minorHAnsi" w:hAnsiTheme="minorHAnsi" w:cs="Tahoma"/>
          <w:sz w:val="20"/>
          <w:szCs w:val="20"/>
        </w:rPr>
        <w:t>convene and teach</w:t>
      </w:r>
      <w:r w:rsidRPr="00B020BD">
        <w:rPr>
          <w:rFonts w:asciiTheme="minorHAnsi" w:hAnsiTheme="minorHAnsi" w:cs="Tahoma"/>
          <w:sz w:val="20"/>
          <w:szCs w:val="20"/>
        </w:rPr>
        <w:t xml:space="preserve"> BA </w:t>
      </w:r>
      <w:r w:rsidR="0037414B" w:rsidRPr="00B020BD">
        <w:rPr>
          <w:rFonts w:asciiTheme="minorHAnsi" w:hAnsiTheme="minorHAnsi" w:cs="Tahoma"/>
          <w:sz w:val="20"/>
          <w:szCs w:val="20"/>
        </w:rPr>
        <w:t>‘</w:t>
      </w:r>
      <w:r w:rsidRPr="00B020BD">
        <w:rPr>
          <w:rFonts w:asciiTheme="minorHAnsi" w:hAnsiTheme="minorHAnsi" w:cs="Tahoma"/>
          <w:sz w:val="20"/>
          <w:szCs w:val="20"/>
        </w:rPr>
        <w:t>Lost in the Funhouse</w:t>
      </w:r>
      <w:r w:rsidR="0037414B" w:rsidRPr="00B020BD">
        <w:rPr>
          <w:rFonts w:asciiTheme="minorHAnsi" w:hAnsiTheme="minorHAnsi" w:cs="Tahoma"/>
          <w:sz w:val="20"/>
          <w:szCs w:val="20"/>
        </w:rPr>
        <w:t>’ (Level 6)</w:t>
      </w:r>
      <w:r w:rsidRPr="00B020BD">
        <w:rPr>
          <w:rFonts w:asciiTheme="minorHAnsi" w:hAnsiTheme="minorHAnsi" w:cs="Tahoma"/>
          <w:sz w:val="20"/>
          <w:szCs w:val="20"/>
        </w:rPr>
        <w:t xml:space="preserve">. </w:t>
      </w:r>
      <w:r w:rsidR="00C26C2E" w:rsidRPr="00B020BD">
        <w:rPr>
          <w:rFonts w:asciiTheme="minorHAnsi" w:hAnsiTheme="minorHAnsi" w:cs="Tahoma"/>
          <w:sz w:val="20"/>
          <w:szCs w:val="20"/>
        </w:rPr>
        <w:t xml:space="preserve">I oversee the running of </w:t>
      </w:r>
      <w:r w:rsidR="00C804C7" w:rsidRPr="00B020BD">
        <w:rPr>
          <w:rFonts w:asciiTheme="minorHAnsi" w:hAnsiTheme="minorHAnsi" w:cs="Tahoma"/>
          <w:sz w:val="20"/>
          <w:szCs w:val="20"/>
        </w:rPr>
        <w:t>‘</w:t>
      </w:r>
      <w:r w:rsidR="00C26C2E" w:rsidRPr="00B020BD">
        <w:rPr>
          <w:rFonts w:asciiTheme="minorHAnsi" w:hAnsiTheme="minorHAnsi" w:cs="Tahoma"/>
          <w:sz w:val="20"/>
          <w:szCs w:val="20"/>
        </w:rPr>
        <w:t>21</w:t>
      </w:r>
      <w:r w:rsidR="00C26C2E" w:rsidRPr="00B020BD">
        <w:rPr>
          <w:rFonts w:asciiTheme="minorHAnsi" w:hAnsiTheme="minorHAnsi" w:cs="Tahoma"/>
          <w:sz w:val="20"/>
          <w:szCs w:val="20"/>
          <w:vertAlign w:val="superscript"/>
        </w:rPr>
        <w:t>st</w:t>
      </w:r>
      <w:r w:rsidR="00C26C2E" w:rsidRPr="00B020BD">
        <w:rPr>
          <w:rFonts w:asciiTheme="minorHAnsi" w:hAnsiTheme="minorHAnsi" w:cs="Tahoma"/>
          <w:sz w:val="20"/>
          <w:szCs w:val="20"/>
        </w:rPr>
        <w:t xml:space="preserve"> Century Fiction</w:t>
      </w:r>
      <w:r w:rsidR="00C804C7" w:rsidRPr="00B020BD">
        <w:rPr>
          <w:rFonts w:asciiTheme="minorHAnsi" w:hAnsiTheme="minorHAnsi" w:cs="Tahoma"/>
          <w:sz w:val="20"/>
          <w:szCs w:val="20"/>
        </w:rPr>
        <w:t>’</w:t>
      </w:r>
      <w:r w:rsidR="009F6A22" w:rsidRPr="00B020BD">
        <w:rPr>
          <w:rFonts w:asciiTheme="minorHAnsi" w:hAnsiTheme="minorHAnsi" w:cs="Tahoma"/>
          <w:sz w:val="20"/>
          <w:szCs w:val="20"/>
        </w:rPr>
        <w:t>, mentoring postdoctoral and postgraduate teachers</w:t>
      </w:r>
      <w:r w:rsidR="00597C97" w:rsidRPr="00B020BD">
        <w:rPr>
          <w:rFonts w:asciiTheme="minorHAnsi" w:hAnsiTheme="minorHAnsi" w:cs="Tahoma"/>
          <w:sz w:val="20"/>
          <w:szCs w:val="20"/>
        </w:rPr>
        <w:t xml:space="preserve"> </w:t>
      </w:r>
      <w:r w:rsidR="0037414B" w:rsidRPr="00B020BD">
        <w:rPr>
          <w:rFonts w:asciiTheme="minorHAnsi" w:hAnsiTheme="minorHAnsi" w:cs="Tahoma"/>
          <w:sz w:val="20"/>
          <w:szCs w:val="20"/>
        </w:rPr>
        <w:t>(Level 6)</w:t>
      </w:r>
      <w:r w:rsidR="00C26C2E" w:rsidRPr="00B020BD">
        <w:rPr>
          <w:rFonts w:asciiTheme="minorHAnsi" w:hAnsiTheme="minorHAnsi" w:cs="Tahoma"/>
          <w:sz w:val="20"/>
          <w:szCs w:val="20"/>
        </w:rPr>
        <w:t xml:space="preserve">. I </w:t>
      </w:r>
      <w:r w:rsidR="00031497" w:rsidRPr="00B020BD">
        <w:rPr>
          <w:rFonts w:asciiTheme="minorHAnsi" w:hAnsiTheme="minorHAnsi" w:cs="Tahoma"/>
          <w:sz w:val="20"/>
          <w:szCs w:val="20"/>
        </w:rPr>
        <w:t>give a number of o</w:t>
      </w:r>
      <w:r w:rsidR="00597C97" w:rsidRPr="00B020BD">
        <w:rPr>
          <w:rFonts w:asciiTheme="minorHAnsi" w:hAnsiTheme="minorHAnsi" w:cs="Tahoma"/>
          <w:sz w:val="20"/>
          <w:szCs w:val="20"/>
        </w:rPr>
        <w:t>ne-</w:t>
      </w:r>
      <w:r w:rsidR="00031497" w:rsidRPr="00B020BD">
        <w:rPr>
          <w:rFonts w:asciiTheme="minorHAnsi" w:hAnsiTheme="minorHAnsi" w:cs="Tahoma"/>
          <w:sz w:val="20"/>
          <w:szCs w:val="20"/>
        </w:rPr>
        <w:t xml:space="preserve">off </w:t>
      </w:r>
      <w:r w:rsidR="00C26C2E" w:rsidRPr="00B020BD">
        <w:rPr>
          <w:rFonts w:asciiTheme="minorHAnsi" w:hAnsiTheme="minorHAnsi" w:cs="Tahoma"/>
          <w:sz w:val="20"/>
          <w:szCs w:val="20"/>
        </w:rPr>
        <w:t xml:space="preserve">lectures and workshops (for example, </w:t>
      </w:r>
      <w:r w:rsidR="00B73160" w:rsidRPr="00B020BD">
        <w:rPr>
          <w:rFonts w:asciiTheme="minorHAnsi" w:hAnsiTheme="minorHAnsi" w:cs="Tahoma"/>
          <w:sz w:val="20"/>
          <w:szCs w:val="20"/>
        </w:rPr>
        <w:t>‘</w:t>
      </w:r>
      <w:r w:rsidR="00C26C2E" w:rsidRPr="00B020BD">
        <w:rPr>
          <w:rFonts w:asciiTheme="minorHAnsi" w:hAnsiTheme="minorHAnsi" w:cs="Tahoma"/>
          <w:sz w:val="20"/>
          <w:szCs w:val="20"/>
        </w:rPr>
        <w:t>Production of the Human</w:t>
      </w:r>
      <w:r w:rsidR="00B73160" w:rsidRPr="00B020BD">
        <w:rPr>
          <w:rFonts w:asciiTheme="minorHAnsi" w:hAnsiTheme="minorHAnsi" w:cs="Tahoma"/>
          <w:sz w:val="20"/>
          <w:szCs w:val="20"/>
        </w:rPr>
        <w:t>’</w:t>
      </w:r>
      <w:r w:rsidR="006A1747" w:rsidRPr="00B020BD">
        <w:rPr>
          <w:rFonts w:asciiTheme="minorHAnsi" w:hAnsiTheme="minorHAnsi" w:cs="Tahoma"/>
          <w:sz w:val="20"/>
          <w:szCs w:val="20"/>
        </w:rPr>
        <w:t xml:space="preserve"> and ‘Critical Theory’</w:t>
      </w:r>
      <w:r w:rsidR="00C26C2E" w:rsidRPr="00B020BD">
        <w:rPr>
          <w:rFonts w:asciiTheme="minorHAnsi" w:hAnsiTheme="minorHAnsi" w:cs="Tahoma"/>
          <w:sz w:val="20"/>
          <w:szCs w:val="20"/>
        </w:rPr>
        <w:t xml:space="preserve"> for BA Humanities</w:t>
      </w:r>
      <w:r w:rsidR="00610736" w:rsidRPr="00B020BD">
        <w:rPr>
          <w:rFonts w:asciiTheme="minorHAnsi" w:hAnsiTheme="minorHAnsi" w:cs="Tahoma"/>
          <w:sz w:val="20"/>
          <w:szCs w:val="20"/>
        </w:rPr>
        <w:t>, and ‘Post-War to Contemporary Literature’ for MA Modern Literature and Culture)</w:t>
      </w:r>
      <w:r w:rsidR="00C26C2E" w:rsidRPr="00B020BD">
        <w:rPr>
          <w:rFonts w:asciiTheme="minorHAnsi" w:hAnsiTheme="minorHAnsi" w:cs="Tahoma"/>
          <w:sz w:val="20"/>
          <w:szCs w:val="20"/>
        </w:rPr>
        <w:t>.</w:t>
      </w:r>
    </w:p>
    <w:p w14:paraId="6DF25842" w14:textId="1AE8D470" w:rsidR="001E3278" w:rsidRPr="00B020BD" w:rsidRDefault="001E3278" w:rsidP="001E3278">
      <w:pPr>
        <w:ind w:left="720"/>
        <w:rPr>
          <w:rFonts w:asciiTheme="minorHAnsi" w:hAnsiTheme="minorHAnsi"/>
          <w:sz w:val="20"/>
          <w:szCs w:val="20"/>
        </w:rPr>
      </w:pPr>
      <w:r w:rsidRPr="00B020BD">
        <w:rPr>
          <w:rFonts w:asciiTheme="minorHAnsi" w:hAnsiTheme="minorHAnsi" w:cs="Tahoma"/>
          <w:b/>
          <w:sz w:val="20"/>
          <w:szCs w:val="20"/>
        </w:rPr>
        <w:t>Endorsement BA:</w:t>
      </w:r>
      <w:r w:rsidRPr="00B020BD">
        <w:rPr>
          <w:rFonts w:asciiTheme="minorHAnsi" w:hAnsiTheme="minorHAnsi" w:cs="Tahoma"/>
          <w:sz w:val="20"/>
          <w:szCs w:val="20"/>
        </w:rPr>
        <w:t xml:space="preserve"> </w:t>
      </w:r>
      <w:r w:rsidRPr="00B020BD">
        <w:rPr>
          <w:rFonts w:asciiTheme="minorHAnsi" w:hAnsiTheme="minorHAnsi"/>
          <w:sz w:val="20"/>
          <w:szCs w:val="20"/>
        </w:rPr>
        <w:t xml:space="preserve">‘Lost in the Funhouse’ </w:t>
      </w:r>
      <w:r w:rsidR="009375A0" w:rsidRPr="00B020BD">
        <w:rPr>
          <w:rFonts w:asciiTheme="minorHAnsi" w:hAnsiTheme="minorHAnsi"/>
          <w:sz w:val="20"/>
          <w:szCs w:val="20"/>
        </w:rPr>
        <w:t>is “</w:t>
      </w:r>
      <w:r w:rsidRPr="00B020BD">
        <w:rPr>
          <w:rFonts w:asciiTheme="minorHAnsi" w:hAnsiTheme="minorHAnsi"/>
          <w:sz w:val="20"/>
          <w:szCs w:val="20"/>
        </w:rPr>
        <w:t>comprehensively taught</w:t>
      </w:r>
      <w:r w:rsidR="009375A0" w:rsidRPr="00B020BD">
        <w:rPr>
          <w:rFonts w:asciiTheme="minorHAnsi" w:hAnsiTheme="minorHAnsi"/>
          <w:sz w:val="20"/>
          <w:szCs w:val="20"/>
        </w:rPr>
        <w:t>” and “thoroughly engaging”</w:t>
      </w:r>
      <w:r w:rsidRPr="00B020BD">
        <w:rPr>
          <w:rFonts w:asciiTheme="minorHAnsi" w:hAnsiTheme="minorHAnsi"/>
          <w:sz w:val="20"/>
          <w:szCs w:val="20"/>
        </w:rPr>
        <w:t>. Positive feedback d</w:t>
      </w:r>
      <w:r w:rsidR="009375A0" w:rsidRPr="00B020BD">
        <w:rPr>
          <w:rFonts w:asciiTheme="minorHAnsi" w:hAnsiTheme="minorHAnsi"/>
          <w:sz w:val="20"/>
          <w:szCs w:val="20"/>
        </w:rPr>
        <w:t>irected towards myself include</w:t>
      </w:r>
      <w:r w:rsidR="002610AB" w:rsidRPr="00B020BD">
        <w:rPr>
          <w:rFonts w:asciiTheme="minorHAnsi" w:hAnsiTheme="minorHAnsi"/>
          <w:sz w:val="20"/>
          <w:szCs w:val="20"/>
        </w:rPr>
        <w:t>:</w:t>
      </w:r>
      <w:r w:rsidR="009375A0" w:rsidRPr="00B020BD">
        <w:rPr>
          <w:rFonts w:asciiTheme="minorHAnsi" w:hAnsiTheme="minorHAnsi"/>
          <w:sz w:val="20"/>
          <w:szCs w:val="20"/>
        </w:rPr>
        <w:t xml:space="preserve"> “</w:t>
      </w:r>
      <w:r w:rsidRPr="00B020BD">
        <w:rPr>
          <w:rFonts w:asciiTheme="minorHAnsi" w:hAnsiTheme="minorHAnsi"/>
          <w:sz w:val="20"/>
          <w:szCs w:val="20"/>
        </w:rPr>
        <w:t xml:space="preserve">Tutor Grace </w:t>
      </w:r>
      <w:proofErr w:type="spellStart"/>
      <w:r w:rsidRPr="00B020BD">
        <w:rPr>
          <w:rFonts w:asciiTheme="minorHAnsi" w:hAnsiTheme="minorHAnsi"/>
          <w:sz w:val="20"/>
          <w:szCs w:val="20"/>
        </w:rPr>
        <w:t>Halden</w:t>
      </w:r>
      <w:proofErr w:type="spellEnd"/>
      <w:r w:rsidRPr="00B020BD">
        <w:rPr>
          <w:rFonts w:asciiTheme="minorHAnsi" w:hAnsiTheme="minorHAnsi"/>
          <w:sz w:val="20"/>
          <w:szCs w:val="20"/>
        </w:rPr>
        <w:t xml:space="preserve"> was </w:t>
      </w:r>
      <w:r w:rsidR="009375A0" w:rsidRPr="00B020BD">
        <w:rPr>
          <w:rFonts w:asciiTheme="minorHAnsi" w:hAnsiTheme="minorHAnsi"/>
          <w:sz w:val="20"/>
          <w:szCs w:val="20"/>
        </w:rPr>
        <w:t>excellent – open and engaging”</w:t>
      </w:r>
      <w:r w:rsidR="007C268C" w:rsidRPr="00B020BD">
        <w:rPr>
          <w:rFonts w:asciiTheme="minorHAnsi" w:hAnsiTheme="minorHAnsi"/>
          <w:sz w:val="20"/>
          <w:szCs w:val="20"/>
        </w:rPr>
        <w:t xml:space="preserve"> (</w:t>
      </w:r>
      <w:r w:rsidR="009375A0" w:rsidRPr="00B020BD">
        <w:rPr>
          <w:rFonts w:asciiTheme="minorHAnsi" w:hAnsiTheme="minorHAnsi"/>
          <w:sz w:val="20"/>
          <w:szCs w:val="20"/>
        </w:rPr>
        <w:t xml:space="preserve">student feedback </w:t>
      </w:r>
      <w:r w:rsidR="007C268C" w:rsidRPr="00B020BD">
        <w:rPr>
          <w:rFonts w:asciiTheme="minorHAnsi" w:hAnsiTheme="minorHAnsi"/>
          <w:sz w:val="20"/>
          <w:szCs w:val="20"/>
        </w:rPr>
        <w:t>questionnaire</w:t>
      </w:r>
      <w:r w:rsidR="0037414B" w:rsidRPr="00B020BD">
        <w:rPr>
          <w:rFonts w:asciiTheme="minorHAnsi" w:hAnsiTheme="minorHAnsi"/>
          <w:sz w:val="20"/>
          <w:szCs w:val="20"/>
        </w:rPr>
        <w:t>s</w:t>
      </w:r>
      <w:r w:rsidR="007C268C" w:rsidRPr="00B020BD">
        <w:rPr>
          <w:rFonts w:asciiTheme="minorHAnsi" w:hAnsiTheme="minorHAnsi"/>
          <w:sz w:val="20"/>
          <w:szCs w:val="20"/>
        </w:rPr>
        <w:t>, 2016).</w:t>
      </w:r>
    </w:p>
    <w:p w14:paraId="1360A9AA" w14:textId="2F52B0D8" w:rsidR="00944408" w:rsidRPr="00B020BD" w:rsidRDefault="001E3278" w:rsidP="00944408">
      <w:pPr>
        <w:ind w:left="720"/>
        <w:rPr>
          <w:rFonts w:asciiTheme="minorHAnsi" w:hAnsiTheme="minorHAnsi"/>
          <w:sz w:val="20"/>
          <w:szCs w:val="20"/>
        </w:rPr>
      </w:pPr>
      <w:r w:rsidRPr="00B020BD">
        <w:rPr>
          <w:rFonts w:asciiTheme="minorHAnsi" w:hAnsiTheme="minorHAnsi" w:cs="Tahoma"/>
          <w:b/>
          <w:sz w:val="20"/>
          <w:szCs w:val="20"/>
        </w:rPr>
        <w:t>Endorsement MA:</w:t>
      </w:r>
      <w:r w:rsidRPr="00B020BD">
        <w:rPr>
          <w:rFonts w:asciiTheme="minorHAnsi" w:hAnsiTheme="minorHAnsi" w:cs="Tahoma"/>
          <w:sz w:val="20"/>
          <w:szCs w:val="20"/>
        </w:rPr>
        <w:t xml:space="preserve"> </w:t>
      </w:r>
      <w:r w:rsidR="009375A0" w:rsidRPr="00B020BD">
        <w:rPr>
          <w:rFonts w:asciiTheme="minorHAnsi" w:hAnsiTheme="minorHAnsi" w:cs="Tahoma"/>
          <w:sz w:val="20"/>
          <w:szCs w:val="20"/>
        </w:rPr>
        <w:t>“</w:t>
      </w:r>
      <w:r w:rsidR="00944408" w:rsidRPr="00B020BD">
        <w:rPr>
          <w:rFonts w:asciiTheme="minorHAnsi" w:hAnsiTheme="minorHAnsi"/>
          <w:sz w:val="20"/>
          <w:szCs w:val="20"/>
        </w:rPr>
        <w:t>Great tutor – to keep a bunch of people (of different ages, from different backgrounds) coming every week, listening and learning for three hours, then discussing, being passionate about literature and culture – it’s not the easiest task but the ter</w:t>
      </w:r>
      <w:r w:rsidR="007C268C" w:rsidRPr="00B020BD">
        <w:rPr>
          <w:rFonts w:asciiTheme="minorHAnsi" w:hAnsiTheme="minorHAnsi"/>
          <w:sz w:val="20"/>
          <w:szCs w:val="20"/>
        </w:rPr>
        <w:t>m was amazing and inspiring</w:t>
      </w:r>
      <w:r w:rsidR="009375A0" w:rsidRPr="00B020BD">
        <w:rPr>
          <w:rFonts w:asciiTheme="minorHAnsi" w:hAnsiTheme="minorHAnsi"/>
          <w:sz w:val="20"/>
          <w:szCs w:val="20"/>
        </w:rPr>
        <w:t>”</w:t>
      </w:r>
      <w:r w:rsidR="007C268C" w:rsidRPr="00B020BD">
        <w:rPr>
          <w:rFonts w:asciiTheme="minorHAnsi" w:hAnsiTheme="minorHAnsi"/>
          <w:sz w:val="20"/>
          <w:szCs w:val="20"/>
        </w:rPr>
        <w:t xml:space="preserve"> (</w:t>
      </w:r>
      <w:r w:rsidR="009375A0" w:rsidRPr="00B020BD">
        <w:rPr>
          <w:rFonts w:asciiTheme="minorHAnsi" w:hAnsiTheme="minorHAnsi"/>
          <w:sz w:val="20"/>
          <w:szCs w:val="20"/>
        </w:rPr>
        <w:t xml:space="preserve">‘Reading the Contemporary’ student </w:t>
      </w:r>
      <w:r w:rsidR="007C268C" w:rsidRPr="00B020BD">
        <w:rPr>
          <w:rFonts w:asciiTheme="minorHAnsi" w:hAnsiTheme="minorHAnsi"/>
          <w:sz w:val="20"/>
          <w:szCs w:val="20"/>
        </w:rPr>
        <w:t>feedback questionnaire, 2016).</w:t>
      </w:r>
    </w:p>
    <w:p w14:paraId="51F4F0FF" w14:textId="0C45AC19" w:rsidR="00C26C2E" w:rsidRPr="00B020BD" w:rsidRDefault="00576B86" w:rsidP="00C26C2E">
      <w:pPr>
        <w:rPr>
          <w:rFonts w:asciiTheme="minorHAnsi" w:hAnsiTheme="minorHAnsi" w:cs="Tahoma"/>
          <w:sz w:val="20"/>
          <w:szCs w:val="20"/>
        </w:rPr>
      </w:pPr>
      <w:r w:rsidRPr="003D721E">
        <w:rPr>
          <w:rFonts w:asciiTheme="minorHAnsi" w:hAnsiTheme="minorHAnsi" w:cs="Tahoma"/>
          <w:sz w:val="20"/>
          <w:szCs w:val="20"/>
        </w:rPr>
        <w:t>2015</w:t>
      </w:r>
      <w:r w:rsidR="00362A64" w:rsidRPr="003D721E">
        <w:rPr>
          <w:rFonts w:asciiTheme="minorHAnsi" w:hAnsiTheme="minorHAnsi" w:cs="Tahoma"/>
          <w:sz w:val="20"/>
          <w:szCs w:val="20"/>
        </w:rPr>
        <w:t xml:space="preserve"> </w:t>
      </w:r>
      <w:r w:rsidRPr="003D721E">
        <w:rPr>
          <w:rFonts w:asciiTheme="minorHAnsi" w:hAnsiTheme="minorHAnsi" w:cs="Tahoma"/>
          <w:sz w:val="20"/>
          <w:szCs w:val="20"/>
        </w:rPr>
        <w:t>-</w:t>
      </w:r>
      <w:r w:rsidRPr="00B020BD">
        <w:rPr>
          <w:rFonts w:asciiTheme="minorHAnsi" w:hAnsiTheme="minorHAnsi" w:cs="Tahoma"/>
          <w:b/>
          <w:sz w:val="20"/>
          <w:szCs w:val="20"/>
        </w:rPr>
        <w:t xml:space="preserve"> </w:t>
      </w:r>
      <w:r w:rsidR="00362A64" w:rsidRPr="00B020BD">
        <w:rPr>
          <w:rFonts w:asciiTheme="minorHAnsi" w:hAnsiTheme="minorHAnsi" w:cs="Tahoma"/>
          <w:b/>
          <w:sz w:val="20"/>
          <w:szCs w:val="20"/>
        </w:rPr>
        <w:tab/>
      </w:r>
      <w:r w:rsidRPr="00B020BD">
        <w:rPr>
          <w:rFonts w:asciiTheme="minorHAnsi" w:hAnsiTheme="minorHAnsi" w:cs="Tahoma"/>
          <w:sz w:val="20"/>
          <w:szCs w:val="20"/>
          <w:u w:val="single"/>
        </w:rPr>
        <w:t>Module designer</w:t>
      </w:r>
      <w:r w:rsidR="002C4DA4" w:rsidRPr="00B020BD">
        <w:rPr>
          <w:rFonts w:asciiTheme="minorHAnsi" w:hAnsiTheme="minorHAnsi" w:cs="Tahoma"/>
          <w:sz w:val="20"/>
          <w:szCs w:val="20"/>
          <w:u w:val="single"/>
        </w:rPr>
        <w:t xml:space="preserve"> at Birkbeck</w:t>
      </w:r>
    </w:p>
    <w:p w14:paraId="39A54DE2" w14:textId="0913939D" w:rsidR="00C26C2E" w:rsidRPr="00B020BD" w:rsidRDefault="00576B86" w:rsidP="00576B86">
      <w:pPr>
        <w:ind w:left="720"/>
        <w:rPr>
          <w:rFonts w:asciiTheme="minorHAnsi" w:hAnsiTheme="minorHAnsi" w:cs="Tahoma"/>
          <w:sz w:val="20"/>
          <w:szCs w:val="20"/>
        </w:rPr>
      </w:pPr>
      <w:r w:rsidRPr="00B020BD">
        <w:rPr>
          <w:rFonts w:asciiTheme="minorHAnsi" w:hAnsiTheme="minorHAnsi" w:cs="Tahoma"/>
          <w:sz w:val="20"/>
          <w:szCs w:val="20"/>
        </w:rPr>
        <w:t xml:space="preserve">In 2016, </w:t>
      </w:r>
      <w:r w:rsidR="00FE704A" w:rsidRPr="00B020BD">
        <w:rPr>
          <w:rFonts w:asciiTheme="minorHAnsi" w:hAnsiTheme="minorHAnsi" w:cs="Tahoma"/>
          <w:sz w:val="20"/>
          <w:szCs w:val="20"/>
        </w:rPr>
        <w:t xml:space="preserve">I redesigned </w:t>
      </w:r>
      <w:r w:rsidRPr="00B020BD">
        <w:rPr>
          <w:rFonts w:asciiTheme="minorHAnsi" w:hAnsiTheme="minorHAnsi" w:cs="Tahoma"/>
          <w:sz w:val="20"/>
          <w:szCs w:val="20"/>
        </w:rPr>
        <w:t xml:space="preserve">the BA English and BA Humanities </w:t>
      </w:r>
      <w:r w:rsidR="009375A0" w:rsidRPr="00B020BD">
        <w:rPr>
          <w:rFonts w:asciiTheme="minorHAnsi" w:hAnsiTheme="minorHAnsi" w:cs="Tahoma"/>
          <w:sz w:val="20"/>
          <w:szCs w:val="20"/>
        </w:rPr>
        <w:t>‘</w:t>
      </w:r>
      <w:r w:rsidRPr="00B020BD">
        <w:rPr>
          <w:rFonts w:asciiTheme="minorHAnsi" w:hAnsiTheme="minorHAnsi" w:cs="Tahoma"/>
          <w:sz w:val="20"/>
          <w:szCs w:val="20"/>
        </w:rPr>
        <w:t>Final Year Projec</w:t>
      </w:r>
      <w:r w:rsidR="009375A0" w:rsidRPr="00B020BD">
        <w:rPr>
          <w:rFonts w:asciiTheme="minorHAnsi" w:hAnsiTheme="minorHAnsi" w:cs="Tahoma"/>
          <w:sz w:val="20"/>
          <w:szCs w:val="20"/>
        </w:rPr>
        <w:t>t’ modules</w:t>
      </w:r>
      <w:r w:rsidRPr="00B020BD">
        <w:rPr>
          <w:rFonts w:asciiTheme="minorHAnsi" w:hAnsiTheme="minorHAnsi" w:cs="Tahoma"/>
          <w:sz w:val="20"/>
          <w:szCs w:val="20"/>
        </w:rPr>
        <w:t xml:space="preserve">. Responding to feedback by examiners and students, I </w:t>
      </w:r>
      <w:r w:rsidR="001029E6" w:rsidRPr="00B020BD">
        <w:rPr>
          <w:rFonts w:asciiTheme="minorHAnsi" w:hAnsiTheme="minorHAnsi" w:cs="Tahoma"/>
          <w:sz w:val="20"/>
          <w:szCs w:val="20"/>
        </w:rPr>
        <w:t>planned and passed</w:t>
      </w:r>
      <w:r w:rsidRPr="00B020BD">
        <w:rPr>
          <w:rFonts w:asciiTheme="minorHAnsi" w:hAnsiTheme="minorHAnsi" w:cs="Tahoma"/>
          <w:sz w:val="20"/>
          <w:szCs w:val="20"/>
        </w:rPr>
        <w:t xml:space="preserve"> substantial changes through SATQEC. </w:t>
      </w:r>
      <w:r w:rsidR="00771916" w:rsidRPr="00B020BD">
        <w:rPr>
          <w:rFonts w:asciiTheme="minorHAnsi" w:hAnsiTheme="minorHAnsi" w:cs="Tahoma"/>
          <w:sz w:val="20"/>
          <w:szCs w:val="20"/>
        </w:rPr>
        <w:t>C</w:t>
      </w:r>
      <w:r w:rsidRPr="00B020BD">
        <w:rPr>
          <w:rFonts w:asciiTheme="minorHAnsi" w:hAnsiTheme="minorHAnsi" w:cs="Tahoma"/>
          <w:sz w:val="20"/>
          <w:szCs w:val="20"/>
        </w:rPr>
        <w:t xml:space="preserve">hanges included a </w:t>
      </w:r>
      <w:r w:rsidR="00B03415" w:rsidRPr="00B020BD">
        <w:rPr>
          <w:rFonts w:asciiTheme="minorHAnsi" w:hAnsiTheme="minorHAnsi" w:cs="Tahoma"/>
          <w:sz w:val="20"/>
          <w:szCs w:val="20"/>
        </w:rPr>
        <w:t>new assessment</w:t>
      </w:r>
      <w:r w:rsidR="001029E6" w:rsidRPr="00B020BD">
        <w:rPr>
          <w:rFonts w:asciiTheme="minorHAnsi" w:hAnsiTheme="minorHAnsi" w:cs="Tahoma"/>
          <w:sz w:val="20"/>
          <w:szCs w:val="20"/>
        </w:rPr>
        <w:t xml:space="preserve"> strategy</w:t>
      </w:r>
      <w:r w:rsidR="00B03415" w:rsidRPr="00B020BD">
        <w:rPr>
          <w:rFonts w:asciiTheme="minorHAnsi" w:hAnsiTheme="minorHAnsi" w:cs="Tahoma"/>
          <w:sz w:val="20"/>
          <w:szCs w:val="20"/>
        </w:rPr>
        <w:t>, rework</w:t>
      </w:r>
      <w:r w:rsidR="001029E6" w:rsidRPr="00B020BD">
        <w:rPr>
          <w:rFonts w:asciiTheme="minorHAnsi" w:hAnsiTheme="minorHAnsi" w:cs="Tahoma"/>
          <w:sz w:val="20"/>
          <w:szCs w:val="20"/>
        </w:rPr>
        <w:t xml:space="preserve">ed </w:t>
      </w:r>
      <w:r w:rsidR="00B03415" w:rsidRPr="00B020BD">
        <w:rPr>
          <w:rFonts w:asciiTheme="minorHAnsi" w:hAnsiTheme="minorHAnsi" w:cs="Tahoma"/>
          <w:sz w:val="20"/>
          <w:szCs w:val="20"/>
        </w:rPr>
        <w:t xml:space="preserve">assessment criteria, and </w:t>
      </w:r>
      <w:r w:rsidR="001029E6" w:rsidRPr="00B020BD">
        <w:rPr>
          <w:rFonts w:asciiTheme="minorHAnsi" w:hAnsiTheme="minorHAnsi" w:cs="Tahoma"/>
          <w:sz w:val="20"/>
          <w:szCs w:val="20"/>
        </w:rPr>
        <w:t xml:space="preserve">a unitary approach to the </w:t>
      </w:r>
      <w:r w:rsidRPr="00B020BD">
        <w:rPr>
          <w:rFonts w:asciiTheme="minorHAnsi" w:hAnsiTheme="minorHAnsi" w:cs="Tahoma"/>
          <w:sz w:val="20"/>
          <w:szCs w:val="20"/>
        </w:rPr>
        <w:t>English and Humanities project</w:t>
      </w:r>
      <w:r w:rsidR="001029E6" w:rsidRPr="00B020BD">
        <w:rPr>
          <w:rFonts w:asciiTheme="minorHAnsi" w:hAnsiTheme="minorHAnsi" w:cs="Tahoma"/>
          <w:sz w:val="20"/>
          <w:szCs w:val="20"/>
        </w:rPr>
        <w:t xml:space="preserve"> modules</w:t>
      </w:r>
      <w:r w:rsidRPr="00B020BD">
        <w:rPr>
          <w:rFonts w:asciiTheme="minorHAnsi" w:hAnsiTheme="minorHAnsi" w:cs="Tahoma"/>
          <w:sz w:val="20"/>
          <w:szCs w:val="20"/>
        </w:rPr>
        <w:t xml:space="preserve">. </w:t>
      </w:r>
      <w:r w:rsidR="009375A0" w:rsidRPr="00B020BD">
        <w:rPr>
          <w:rFonts w:asciiTheme="minorHAnsi" w:hAnsiTheme="minorHAnsi" w:cs="Tahoma"/>
          <w:sz w:val="20"/>
          <w:szCs w:val="20"/>
        </w:rPr>
        <w:t>In</w:t>
      </w:r>
      <w:r w:rsidRPr="00B020BD">
        <w:rPr>
          <w:rFonts w:asciiTheme="minorHAnsi" w:hAnsiTheme="minorHAnsi" w:cs="Tahoma"/>
          <w:sz w:val="20"/>
          <w:szCs w:val="20"/>
        </w:rPr>
        <w:t xml:space="preserve"> 2015</w:t>
      </w:r>
      <w:r w:rsidR="00B6431C" w:rsidRPr="00B020BD">
        <w:rPr>
          <w:rFonts w:asciiTheme="minorHAnsi" w:hAnsiTheme="minorHAnsi" w:cs="Tahoma"/>
          <w:sz w:val="20"/>
          <w:szCs w:val="20"/>
        </w:rPr>
        <w:t>,</w:t>
      </w:r>
      <w:r w:rsidRPr="00B020BD">
        <w:rPr>
          <w:rFonts w:asciiTheme="minorHAnsi" w:hAnsiTheme="minorHAnsi" w:cs="Tahoma"/>
          <w:sz w:val="20"/>
          <w:szCs w:val="20"/>
        </w:rPr>
        <w:t xml:space="preserve"> I redesigned the </w:t>
      </w:r>
      <w:r w:rsidR="001029E6" w:rsidRPr="00B020BD">
        <w:rPr>
          <w:rFonts w:asciiTheme="minorHAnsi" w:hAnsiTheme="minorHAnsi" w:cs="Tahoma"/>
          <w:sz w:val="20"/>
          <w:szCs w:val="20"/>
        </w:rPr>
        <w:t xml:space="preserve">module </w:t>
      </w:r>
      <w:r w:rsidR="009375A0" w:rsidRPr="00B020BD">
        <w:rPr>
          <w:rFonts w:asciiTheme="minorHAnsi" w:hAnsiTheme="minorHAnsi" w:cs="Tahoma"/>
          <w:sz w:val="20"/>
          <w:szCs w:val="20"/>
        </w:rPr>
        <w:t>‘</w:t>
      </w:r>
      <w:r w:rsidR="00B6431C" w:rsidRPr="00B020BD">
        <w:rPr>
          <w:rFonts w:asciiTheme="minorHAnsi" w:hAnsiTheme="minorHAnsi" w:cs="Tahoma"/>
          <w:sz w:val="20"/>
          <w:szCs w:val="20"/>
        </w:rPr>
        <w:t>Narrating Nations After 9/11</w:t>
      </w:r>
      <w:r w:rsidR="009375A0" w:rsidRPr="00B020BD">
        <w:rPr>
          <w:rFonts w:asciiTheme="minorHAnsi" w:hAnsiTheme="minorHAnsi" w:cs="Tahoma"/>
          <w:sz w:val="20"/>
          <w:szCs w:val="20"/>
        </w:rPr>
        <w:t>’</w:t>
      </w:r>
      <w:r w:rsidR="00B6431C" w:rsidRPr="00B020BD">
        <w:rPr>
          <w:rFonts w:asciiTheme="minorHAnsi" w:hAnsiTheme="minorHAnsi" w:cs="Tahoma"/>
          <w:sz w:val="20"/>
          <w:szCs w:val="20"/>
        </w:rPr>
        <w:t xml:space="preserve"> (MA) after it failed to run in previous years. D</w:t>
      </w:r>
      <w:r w:rsidRPr="00B020BD">
        <w:rPr>
          <w:rFonts w:asciiTheme="minorHAnsi" w:hAnsiTheme="minorHAnsi" w:cs="Tahoma"/>
          <w:sz w:val="20"/>
          <w:szCs w:val="20"/>
        </w:rPr>
        <w:t>ue to the changes I implemented</w:t>
      </w:r>
      <w:r w:rsidR="00B6431C" w:rsidRPr="00B020BD">
        <w:rPr>
          <w:rFonts w:asciiTheme="minorHAnsi" w:hAnsiTheme="minorHAnsi" w:cs="Tahoma"/>
          <w:sz w:val="20"/>
          <w:szCs w:val="20"/>
        </w:rPr>
        <w:t>,</w:t>
      </w:r>
      <w:r w:rsidRPr="00B020BD">
        <w:rPr>
          <w:rFonts w:asciiTheme="minorHAnsi" w:hAnsiTheme="minorHAnsi" w:cs="Tahoma"/>
          <w:sz w:val="20"/>
          <w:szCs w:val="20"/>
        </w:rPr>
        <w:t xml:space="preserve"> the module </w:t>
      </w:r>
      <w:r w:rsidR="001029E6" w:rsidRPr="00B020BD">
        <w:rPr>
          <w:rFonts w:asciiTheme="minorHAnsi" w:hAnsiTheme="minorHAnsi" w:cs="Tahoma"/>
          <w:sz w:val="20"/>
          <w:szCs w:val="20"/>
        </w:rPr>
        <w:t>recruited enough students to run</w:t>
      </w:r>
      <w:r w:rsidRPr="00B020BD">
        <w:rPr>
          <w:rFonts w:asciiTheme="minorHAnsi" w:hAnsiTheme="minorHAnsi" w:cs="Tahoma"/>
          <w:sz w:val="20"/>
          <w:szCs w:val="20"/>
        </w:rPr>
        <w:t>. In 2017, to keep the MA Contemporary Literature and Culture course fresh, I designed a new module enti</w:t>
      </w:r>
      <w:r w:rsidR="009375A0" w:rsidRPr="00B020BD">
        <w:rPr>
          <w:rFonts w:asciiTheme="minorHAnsi" w:hAnsiTheme="minorHAnsi" w:cs="Tahoma"/>
          <w:sz w:val="20"/>
          <w:szCs w:val="20"/>
        </w:rPr>
        <w:t>tled ‘Being Human’ which focuses</w:t>
      </w:r>
      <w:r w:rsidRPr="00B020BD">
        <w:rPr>
          <w:rFonts w:asciiTheme="minorHAnsi" w:hAnsiTheme="minorHAnsi" w:cs="Tahoma"/>
          <w:sz w:val="20"/>
          <w:szCs w:val="20"/>
        </w:rPr>
        <w:t xml:space="preserve"> on posthuman studies. In previous years, I redesigned </w:t>
      </w:r>
      <w:r w:rsidR="0037414B" w:rsidRPr="00B020BD">
        <w:rPr>
          <w:rFonts w:asciiTheme="minorHAnsi" w:hAnsiTheme="minorHAnsi" w:cs="Tahoma"/>
          <w:sz w:val="20"/>
          <w:szCs w:val="20"/>
        </w:rPr>
        <w:t xml:space="preserve">the BA modules </w:t>
      </w:r>
      <w:r w:rsidR="009375A0" w:rsidRPr="00B020BD">
        <w:rPr>
          <w:rFonts w:asciiTheme="minorHAnsi" w:hAnsiTheme="minorHAnsi" w:cs="Tahoma"/>
          <w:sz w:val="20"/>
          <w:szCs w:val="20"/>
        </w:rPr>
        <w:t>‘</w:t>
      </w:r>
      <w:r w:rsidRPr="00B020BD">
        <w:rPr>
          <w:rFonts w:asciiTheme="minorHAnsi" w:hAnsiTheme="minorHAnsi" w:cs="Tahoma"/>
          <w:sz w:val="20"/>
          <w:szCs w:val="20"/>
        </w:rPr>
        <w:t>Lost in the Funhouse’ and ‘Reading 21</w:t>
      </w:r>
      <w:r w:rsidRPr="00B020BD">
        <w:rPr>
          <w:rFonts w:asciiTheme="minorHAnsi" w:hAnsiTheme="minorHAnsi" w:cs="Tahoma"/>
          <w:sz w:val="20"/>
          <w:szCs w:val="20"/>
          <w:vertAlign w:val="superscript"/>
        </w:rPr>
        <w:t>st</w:t>
      </w:r>
      <w:r w:rsidRPr="00B020BD">
        <w:rPr>
          <w:rFonts w:asciiTheme="minorHAnsi" w:hAnsiTheme="minorHAnsi" w:cs="Tahoma"/>
          <w:sz w:val="20"/>
          <w:szCs w:val="20"/>
        </w:rPr>
        <w:t xml:space="preserve"> Century Fictions’</w:t>
      </w:r>
      <w:r w:rsidR="00D24420" w:rsidRPr="00B020BD">
        <w:rPr>
          <w:rFonts w:asciiTheme="minorHAnsi" w:hAnsiTheme="minorHAnsi" w:cs="Tahoma"/>
          <w:sz w:val="20"/>
          <w:szCs w:val="20"/>
        </w:rPr>
        <w:t>.</w:t>
      </w:r>
      <w:r w:rsidR="00C0172A" w:rsidRPr="00B020BD">
        <w:rPr>
          <w:rFonts w:asciiTheme="minorHAnsi" w:hAnsiTheme="minorHAnsi" w:cs="Tahoma"/>
          <w:sz w:val="20"/>
          <w:szCs w:val="20"/>
        </w:rPr>
        <w:t xml:space="preserve"> Based on my innovative way of designing modules, I have been put forward for a BETA award (Birkbeck Excellence in Teaching Award) as encouraged by </w:t>
      </w:r>
      <w:proofErr w:type="spellStart"/>
      <w:r w:rsidR="00C0172A" w:rsidRPr="00B020BD">
        <w:rPr>
          <w:rFonts w:asciiTheme="minorHAnsi" w:hAnsiTheme="minorHAnsi" w:cs="Tahoma"/>
          <w:sz w:val="20"/>
          <w:szCs w:val="20"/>
        </w:rPr>
        <w:t>Dr</w:t>
      </w:r>
      <w:proofErr w:type="spellEnd"/>
      <w:r w:rsidR="00C0172A" w:rsidRPr="00B020BD">
        <w:rPr>
          <w:rFonts w:asciiTheme="minorHAnsi" w:hAnsiTheme="minorHAnsi" w:cs="Tahoma"/>
          <w:sz w:val="20"/>
          <w:szCs w:val="20"/>
        </w:rPr>
        <w:t xml:space="preserve"> Mark Blacklock. </w:t>
      </w:r>
    </w:p>
    <w:p w14:paraId="48D1D284" w14:textId="3485F981" w:rsidR="00764DFA" w:rsidRDefault="00FE704A" w:rsidP="00764DFA">
      <w:pPr>
        <w:ind w:left="720"/>
        <w:rPr>
          <w:rFonts w:asciiTheme="minorHAnsi" w:hAnsiTheme="minorHAnsi" w:cs="Tahoma"/>
          <w:b/>
          <w:sz w:val="20"/>
          <w:szCs w:val="20"/>
        </w:rPr>
      </w:pPr>
      <w:r w:rsidRPr="00B020BD">
        <w:rPr>
          <w:rFonts w:asciiTheme="minorHAnsi" w:hAnsiTheme="minorHAnsi" w:cs="Tahoma"/>
          <w:b/>
          <w:sz w:val="20"/>
          <w:szCs w:val="20"/>
        </w:rPr>
        <w:t xml:space="preserve">Endorsement (design): </w:t>
      </w:r>
      <w:r w:rsidR="009375A0" w:rsidRPr="00B020BD">
        <w:rPr>
          <w:rFonts w:asciiTheme="minorHAnsi" w:hAnsiTheme="minorHAnsi" w:cs="Tahoma"/>
          <w:sz w:val="20"/>
          <w:szCs w:val="20"/>
        </w:rPr>
        <w:t>On the proposal for ‘</w:t>
      </w:r>
      <w:r w:rsidR="00D932C5" w:rsidRPr="00B020BD">
        <w:rPr>
          <w:rFonts w:asciiTheme="minorHAnsi" w:hAnsiTheme="minorHAnsi" w:cs="Tahoma"/>
          <w:sz w:val="20"/>
          <w:szCs w:val="20"/>
        </w:rPr>
        <w:t>Being Human</w:t>
      </w:r>
      <w:r w:rsidR="00B6431C" w:rsidRPr="00B020BD">
        <w:rPr>
          <w:rFonts w:asciiTheme="minorHAnsi" w:hAnsiTheme="minorHAnsi" w:cs="Tahoma"/>
          <w:sz w:val="20"/>
          <w:szCs w:val="20"/>
        </w:rPr>
        <w:t>’</w:t>
      </w:r>
      <w:r w:rsidR="00D932C5" w:rsidRPr="00B020BD">
        <w:rPr>
          <w:rFonts w:asciiTheme="minorHAnsi" w:hAnsiTheme="minorHAnsi" w:cs="Tahoma"/>
          <w:sz w:val="20"/>
          <w:szCs w:val="20"/>
        </w:rPr>
        <w:t xml:space="preserve"> (MA)</w:t>
      </w:r>
      <w:r w:rsidR="00597C97" w:rsidRPr="00B020BD">
        <w:rPr>
          <w:rFonts w:asciiTheme="minorHAnsi" w:hAnsiTheme="minorHAnsi" w:cs="Tahoma"/>
          <w:sz w:val="20"/>
          <w:szCs w:val="20"/>
        </w:rPr>
        <w:t>:</w:t>
      </w:r>
      <w:r w:rsidR="00D932C5" w:rsidRPr="00B020BD">
        <w:rPr>
          <w:rFonts w:asciiTheme="minorHAnsi" w:hAnsiTheme="minorHAnsi" w:cs="Tahoma"/>
          <w:sz w:val="20"/>
          <w:szCs w:val="20"/>
        </w:rPr>
        <w:t xml:space="preserve"> </w:t>
      </w:r>
      <w:r w:rsidR="009375A0" w:rsidRPr="00B020BD">
        <w:rPr>
          <w:rFonts w:asciiTheme="minorHAnsi" w:hAnsiTheme="minorHAnsi" w:cs="Tahoma"/>
          <w:sz w:val="20"/>
          <w:szCs w:val="20"/>
        </w:rPr>
        <w:t>“</w:t>
      </w:r>
      <w:r w:rsidR="00B03415" w:rsidRPr="00B020BD">
        <w:rPr>
          <w:rFonts w:asciiTheme="minorHAnsi" w:hAnsiTheme="minorHAnsi" w:cs="Tahoma"/>
          <w:sz w:val="20"/>
          <w:szCs w:val="20"/>
        </w:rPr>
        <w:t>the work on the module proposal is of a high standard. The design you have developed is interes</w:t>
      </w:r>
      <w:r w:rsidR="009375A0" w:rsidRPr="00B020BD">
        <w:rPr>
          <w:rFonts w:asciiTheme="minorHAnsi" w:hAnsiTheme="minorHAnsi" w:cs="Tahoma"/>
          <w:sz w:val="20"/>
          <w:szCs w:val="20"/>
        </w:rPr>
        <w:t>ting and seems very appropriate” (PGCHE assessor 2017)</w:t>
      </w:r>
      <w:r w:rsidR="00597C97" w:rsidRPr="00B020BD">
        <w:rPr>
          <w:rFonts w:asciiTheme="minorHAnsi" w:hAnsiTheme="minorHAnsi" w:cs="Tahoma"/>
          <w:sz w:val="20"/>
          <w:szCs w:val="20"/>
        </w:rPr>
        <w:t>.</w:t>
      </w:r>
      <w:r w:rsidR="00D932C5" w:rsidRPr="00B020BD">
        <w:rPr>
          <w:rFonts w:asciiTheme="minorHAnsi" w:hAnsiTheme="minorHAnsi" w:cs="Tahoma"/>
          <w:b/>
          <w:sz w:val="20"/>
          <w:szCs w:val="20"/>
        </w:rPr>
        <w:t xml:space="preserve"> </w:t>
      </w:r>
      <w:bookmarkStart w:id="0" w:name="_GoBack"/>
      <w:bookmarkEnd w:id="0"/>
    </w:p>
    <w:p w14:paraId="243E2CAB" w14:textId="743DF06F" w:rsidR="002C4DA4" w:rsidRPr="00B020BD" w:rsidRDefault="002C4DA4" w:rsidP="00C26C2E">
      <w:pPr>
        <w:ind w:left="1440" w:hanging="144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2013</w:t>
      </w:r>
      <w:r w:rsidR="00C26C2E" w:rsidRPr="003D721E">
        <w:rPr>
          <w:rFonts w:asciiTheme="minorHAnsi" w:hAnsiTheme="minorHAnsi"/>
          <w:sz w:val="20"/>
          <w:szCs w:val="20"/>
        </w:rPr>
        <w:t>-15</w:t>
      </w:r>
      <w:r w:rsidRPr="00B020BD">
        <w:rPr>
          <w:rFonts w:asciiTheme="minorHAnsi" w:hAnsiTheme="minorHAnsi"/>
          <w:sz w:val="20"/>
          <w:szCs w:val="20"/>
        </w:rPr>
        <w:t xml:space="preserve"> </w:t>
      </w:r>
      <w:r w:rsidR="00C26C2E" w:rsidRPr="00B020BD">
        <w:rPr>
          <w:rFonts w:asciiTheme="minorHAnsi" w:hAnsiTheme="minorHAnsi"/>
          <w:sz w:val="20"/>
          <w:szCs w:val="20"/>
          <w:u w:val="single"/>
        </w:rPr>
        <w:t>Convener</w:t>
      </w:r>
      <w:r w:rsidRPr="00B020BD">
        <w:rPr>
          <w:rFonts w:asciiTheme="minorHAnsi" w:hAnsiTheme="minorHAnsi"/>
          <w:sz w:val="20"/>
          <w:szCs w:val="20"/>
          <w:u w:val="single"/>
        </w:rPr>
        <w:t xml:space="preserve">, Associate Tutor, and </w:t>
      </w:r>
      <w:r w:rsidR="00576B86" w:rsidRPr="00B020BD">
        <w:rPr>
          <w:rFonts w:asciiTheme="minorHAnsi" w:hAnsiTheme="minorHAnsi"/>
          <w:sz w:val="20"/>
          <w:szCs w:val="20"/>
          <w:u w:val="single"/>
        </w:rPr>
        <w:t>Sessional Lecturer</w:t>
      </w:r>
      <w:r w:rsidRPr="00B020BD">
        <w:rPr>
          <w:rFonts w:asciiTheme="minorHAnsi" w:hAnsiTheme="minorHAnsi"/>
          <w:sz w:val="20"/>
          <w:szCs w:val="20"/>
          <w:u w:val="single"/>
        </w:rPr>
        <w:t xml:space="preserve"> at Birkbeck</w:t>
      </w:r>
    </w:p>
    <w:p w14:paraId="52754E2B" w14:textId="2A885F04" w:rsidR="00C26C2E" w:rsidRPr="00B020BD" w:rsidRDefault="002C4DA4" w:rsidP="002C4DA4">
      <w:pPr>
        <w:pStyle w:val="NoSpacing"/>
        <w:ind w:left="720"/>
        <w:rPr>
          <w:rFonts w:eastAsia="MS Mincho" w:cs="MS Mincho"/>
          <w:sz w:val="20"/>
          <w:szCs w:val="20"/>
        </w:rPr>
      </w:pPr>
      <w:r w:rsidRPr="00B020BD">
        <w:rPr>
          <w:sz w:val="20"/>
          <w:szCs w:val="20"/>
        </w:rPr>
        <w:lastRenderedPageBreak/>
        <w:t>As an associate tutor</w:t>
      </w:r>
      <w:r w:rsidR="00933CAE" w:rsidRPr="00B020BD">
        <w:rPr>
          <w:sz w:val="20"/>
          <w:szCs w:val="20"/>
        </w:rPr>
        <w:t>,</w:t>
      </w:r>
      <w:r w:rsidRPr="00B020BD">
        <w:rPr>
          <w:sz w:val="20"/>
          <w:szCs w:val="20"/>
        </w:rPr>
        <w:t xml:space="preserve"> I taught </w:t>
      </w:r>
      <w:r w:rsidR="00B03415" w:rsidRPr="00B020BD">
        <w:rPr>
          <w:sz w:val="20"/>
          <w:szCs w:val="20"/>
        </w:rPr>
        <w:t>‘Romance’</w:t>
      </w:r>
      <w:r w:rsidRPr="00B020BD">
        <w:rPr>
          <w:sz w:val="20"/>
          <w:szCs w:val="20"/>
        </w:rPr>
        <w:t xml:space="preserve"> (</w:t>
      </w:r>
      <w:r w:rsidR="00B03415" w:rsidRPr="00B020BD">
        <w:rPr>
          <w:sz w:val="20"/>
          <w:szCs w:val="20"/>
        </w:rPr>
        <w:t>Level 5</w:t>
      </w:r>
      <w:r w:rsidRPr="00B020BD">
        <w:rPr>
          <w:sz w:val="20"/>
          <w:szCs w:val="20"/>
        </w:rPr>
        <w:t>)</w:t>
      </w:r>
      <w:r w:rsidR="009375A0" w:rsidRPr="00B020BD">
        <w:rPr>
          <w:sz w:val="20"/>
          <w:szCs w:val="20"/>
        </w:rPr>
        <w:t xml:space="preserve"> and ‘British Fiction 1945-79’ (Level 6).</w:t>
      </w:r>
      <w:r w:rsidRPr="00B020BD">
        <w:rPr>
          <w:sz w:val="20"/>
          <w:szCs w:val="20"/>
        </w:rPr>
        <w:t xml:space="preserve"> As a sessional </w:t>
      </w:r>
      <w:r w:rsidR="00B03415" w:rsidRPr="00B020BD">
        <w:rPr>
          <w:sz w:val="20"/>
          <w:szCs w:val="20"/>
        </w:rPr>
        <w:t>lecturer</w:t>
      </w:r>
      <w:r w:rsidR="009375A0" w:rsidRPr="00B020BD">
        <w:rPr>
          <w:sz w:val="20"/>
          <w:szCs w:val="20"/>
        </w:rPr>
        <w:t>,</w:t>
      </w:r>
      <w:r w:rsidRPr="00B020BD">
        <w:rPr>
          <w:sz w:val="20"/>
          <w:szCs w:val="20"/>
        </w:rPr>
        <w:t xml:space="preserve"> I designed</w:t>
      </w:r>
      <w:r w:rsidR="00B03415" w:rsidRPr="00B020BD">
        <w:rPr>
          <w:sz w:val="20"/>
          <w:szCs w:val="20"/>
        </w:rPr>
        <w:t xml:space="preserve"> ‘Reading </w:t>
      </w:r>
      <w:r w:rsidR="00C26C2E" w:rsidRPr="00B020BD">
        <w:rPr>
          <w:sz w:val="20"/>
          <w:szCs w:val="20"/>
        </w:rPr>
        <w:t>21st Century Literature</w:t>
      </w:r>
      <w:r w:rsidR="00B03415" w:rsidRPr="00B020BD">
        <w:rPr>
          <w:sz w:val="20"/>
          <w:szCs w:val="20"/>
        </w:rPr>
        <w:t>’</w:t>
      </w:r>
      <w:r w:rsidR="00C26C2E" w:rsidRPr="00B020BD">
        <w:rPr>
          <w:sz w:val="20"/>
          <w:szCs w:val="20"/>
        </w:rPr>
        <w:t xml:space="preserve"> </w:t>
      </w:r>
      <w:r w:rsidR="009375A0" w:rsidRPr="00B020BD">
        <w:rPr>
          <w:sz w:val="20"/>
          <w:szCs w:val="20"/>
        </w:rPr>
        <w:t>and taught on</w:t>
      </w:r>
      <w:r w:rsidR="00C26C2E" w:rsidRPr="00B020BD">
        <w:rPr>
          <w:sz w:val="20"/>
          <w:szCs w:val="20"/>
        </w:rPr>
        <w:t xml:space="preserve"> </w:t>
      </w:r>
      <w:r w:rsidR="00B03415" w:rsidRPr="00B020BD">
        <w:rPr>
          <w:sz w:val="20"/>
          <w:szCs w:val="20"/>
        </w:rPr>
        <w:t>‘</w:t>
      </w:r>
      <w:r w:rsidR="00C26C2E" w:rsidRPr="00B020BD">
        <w:rPr>
          <w:sz w:val="20"/>
          <w:szCs w:val="20"/>
        </w:rPr>
        <w:t>Technotexts</w:t>
      </w:r>
      <w:r w:rsidR="00B03415" w:rsidRPr="00B020BD">
        <w:rPr>
          <w:sz w:val="20"/>
          <w:szCs w:val="20"/>
        </w:rPr>
        <w:t>’</w:t>
      </w:r>
      <w:r w:rsidR="00C26C2E" w:rsidRPr="00B020BD">
        <w:rPr>
          <w:sz w:val="20"/>
          <w:szCs w:val="20"/>
        </w:rPr>
        <w:t xml:space="preserve">, </w:t>
      </w:r>
      <w:r w:rsidR="00B03415" w:rsidRPr="00B020BD">
        <w:rPr>
          <w:sz w:val="20"/>
          <w:szCs w:val="20"/>
        </w:rPr>
        <w:t>‘</w:t>
      </w:r>
      <w:r w:rsidR="00C26C2E" w:rsidRPr="00B020BD">
        <w:rPr>
          <w:sz w:val="20"/>
          <w:szCs w:val="20"/>
        </w:rPr>
        <w:t>Transnational Fiction</w:t>
      </w:r>
      <w:r w:rsidR="00B03415" w:rsidRPr="00B020BD">
        <w:rPr>
          <w:sz w:val="20"/>
          <w:szCs w:val="20"/>
        </w:rPr>
        <w:t>’</w:t>
      </w:r>
      <w:r w:rsidR="00C26C2E" w:rsidRPr="00B020BD">
        <w:rPr>
          <w:sz w:val="20"/>
          <w:szCs w:val="20"/>
        </w:rPr>
        <w:t>, and</w:t>
      </w:r>
      <w:r w:rsidRPr="00B020BD">
        <w:rPr>
          <w:sz w:val="20"/>
          <w:szCs w:val="20"/>
        </w:rPr>
        <w:t xml:space="preserve"> </w:t>
      </w:r>
      <w:r w:rsidR="00B03415" w:rsidRPr="00B020BD">
        <w:rPr>
          <w:sz w:val="20"/>
          <w:szCs w:val="20"/>
        </w:rPr>
        <w:t>‘</w:t>
      </w:r>
      <w:r w:rsidRPr="00B020BD">
        <w:rPr>
          <w:sz w:val="20"/>
          <w:szCs w:val="20"/>
        </w:rPr>
        <w:t>Writing History</w:t>
      </w:r>
      <w:r w:rsidR="00B03415" w:rsidRPr="00B020BD">
        <w:rPr>
          <w:sz w:val="20"/>
          <w:szCs w:val="20"/>
        </w:rPr>
        <w:t>’ (Level 6</w:t>
      </w:r>
      <w:r w:rsidR="009375A0" w:rsidRPr="00B020BD">
        <w:rPr>
          <w:sz w:val="20"/>
          <w:szCs w:val="20"/>
        </w:rPr>
        <w:t>).</w:t>
      </w:r>
    </w:p>
    <w:p w14:paraId="1468C090" w14:textId="77777777" w:rsidR="002C4DA4" w:rsidRPr="00B020BD" w:rsidRDefault="002C4DA4" w:rsidP="002C4DA4">
      <w:pPr>
        <w:ind w:left="1440" w:hanging="1440"/>
        <w:rPr>
          <w:rFonts w:asciiTheme="minorHAnsi" w:hAnsiTheme="minorHAnsi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2014-15</w:t>
      </w:r>
      <w:r w:rsidRPr="00B020BD">
        <w:rPr>
          <w:rFonts w:asciiTheme="minorHAnsi" w:hAnsiTheme="minorHAnsi"/>
          <w:sz w:val="20"/>
          <w:szCs w:val="20"/>
        </w:rPr>
        <w:t xml:space="preserve"> </w:t>
      </w:r>
      <w:r w:rsidRPr="00B020BD">
        <w:rPr>
          <w:rFonts w:asciiTheme="minorHAnsi" w:hAnsiTheme="minorHAnsi"/>
          <w:sz w:val="20"/>
          <w:szCs w:val="20"/>
          <w:u w:val="single"/>
        </w:rPr>
        <w:t>Convener and Lecturer (Level 3/4) at The Workers’ Educational Association</w:t>
      </w:r>
    </w:p>
    <w:p w14:paraId="339EBC24" w14:textId="1AD0E0A3" w:rsidR="002C4DA4" w:rsidRPr="00B020BD" w:rsidRDefault="002C4DA4" w:rsidP="002C4DA4">
      <w:pPr>
        <w:pStyle w:val="NoSpacing"/>
        <w:ind w:left="720"/>
        <w:rPr>
          <w:sz w:val="20"/>
          <w:szCs w:val="20"/>
        </w:rPr>
      </w:pPr>
      <w:r w:rsidRPr="00B020BD">
        <w:rPr>
          <w:sz w:val="20"/>
          <w:szCs w:val="20"/>
        </w:rPr>
        <w:t xml:space="preserve">I designed and taught courses on the subjects of English, History and Philosophy for adult learners working at levels 3 and 4. </w:t>
      </w:r>
      <w:r w:rsidR="00B6431C" w:rsidRPr="00B020BD">
        <w:rPr>
          <w:sz w:val="20"/>
          <w:szCs w:val="20"/>
        </w:rPr>
        <w:t xml:space="preserve">The cohorts were diverse and some of these learners were vulnerable. </w:t>
      </w:r>
    </w:p>
    <w:p w14:paraId="1DDFFBAC" w14:textId="0B8808E4" w:rsidR="002C4DA4" w:rsidRPr="00B020BD" w:rsidRDefault="00362A64" w:rsidP="002C4DA4">
      <w:pPr>
        <w:rPr>
          <w:rFonts w:asciiTheme="minorHAnsi" w:hAnsiTheme="minorHAnsi"/>
          <w:b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2008-</w:t>
      </w:r>
      <w:r w:rsidR="002C4DA4" w:rsidRPr="003D721E">
        <w:rPr>
          <w:rFonts w:asciiTheme="minorHAnsi" w:hAnsiTheme="minorHAnsi"/>
          <w:sz w:val="20"/>
          <w:szCs w:val="20"/>
        </w:rPr>
        <w:t>12</w:t>
      </w:r>
      <w:r w:rsidR="002C4DA4" w:rsidRPr="00B020BD">
        <w:rPr>
          <w:rFonts w:asciiTheme="minorHAnsi" w:hAnsiTheme="minorHAnsi"/>
          <w:b/>
          <w:sz w:val="20"/>
          <w:szCs w:val="20"/>
        </w:rPr>
        <w:t xml:space="preserve"> </w:t>
      </w:r>
      <w:r w:rsidR="002C4DA4" w:rsidRPr="00B020BD">
        <w:rPr>
          <w:rFonts w:asciiTheme="minorHAnsi" w:hAnsiTheme="minorHAnsi"/>
          <w:sz w:val="20"/>
          <w:szCs w:val="20"/>
          <w:u w:val="single"/>
        </w:rPr>
        <w:t xml:space="preserve">Teacher KS2, KS3, GCSE/A-Level </w:t>
      </w:r>
    </w:p>
    <w:p w14:paraId="1D5886B6" w14:textId="6AA3A8FA" w:rsidR="002C4DA4" w:rsidRPr="00B020BD" w:rsidRDefault="001029E6" w:rsidP="002C4DA4">
      <w:pPr>
        <w:ind w:left="720"/>
        <w:rPr>
          <w:rFonts w:asciiTheme="minorHAnsi" w:hAnsiTheme="minorHAnsi"/>
          <w:sz w:val="20"/>
          <w:szCs w:val="20"/>
        </w:rPr>
      </w:pPr>
      <w:r w:rsidRPr="00B020BD">
        <w:rPr>
          <w:rFonts w:asciiTheme="minorHAnsi" w:hAnsiTheme="minorHAnsi"/>
          <w:sz w:val="20"/>
          <w:szCs w:val="20"/>
        </w:rPr>
        <w:t>I have worked in education since 2008, working at secondary level and guiding students into higher education.</w:t>
      </w:r>
      <w:r w:rsidR="002C4DA4" w:rsidRPr="00B020BD">
        <w:rPr>
          <w:rFonts w:asciiTheme="minorHAnsi" w:hAnsiTheme="minorHAnsi"/>
          <w:sz w:val="20"/>
          <w:szCs w:val="20"/>
        </w:rPr>
        <w:t xml:space="preserve"> I understand the curriculum and learning backgrounds of UCAS applicants and have a deep appreciation of the transition between FE and HE. I hold a certificate in Governance (2012)</w:t>
      </w:r>
      <w:r w:rsidRPr="00B020BD">
        <w:rPr>
          <w:rFonts w:asciiTheme="minorHAnsi" w:hAnsiTheme="minorHAnsi"/>
          <w:sz w:val="20"/>
          <w:szCs w:val="20"/>
        </w:rPr>
        <w:t xml:space="preserve"> and </w:t>
      </w:r>
      <w:r w:rsidR="002C4DA4" w:rsidRPr="00B020BD">
        <w:rPr>
          <w:rFonts w:asciiTheme="minorHAnsi" w:hAnsiTheme="minorHAnsi"/>
          <w:sz w:val="20"/>
          <w:szCs w:val="20"/>
        </w:rPr>
        <w:t xml:space="preserve">have specialized training in curriculum assessment, leadership, educational management, and knowledge of learning challenges and policy development. </w:t>
      </w:r>
    </w:p>
    <w:p w14:paraId="04A05118" w14:textId="5F917D9F" w:rsidR="002C4DA4" w:rsidRPr="00B020BD" w:rsidRDefault="002C4DA4" w:rsidP="002C4DA4">
      <w:pPr>
        <w:ind w:left="720"/>
        <w:rPr>
          <w:rFonts w:asciiTheme="minorHAnsi" w:hAnsiTheme="minorHAnsi"/>
          <w:sz w:val="20"/>
          <w:szCs w:val="20"/>
        </w:rPr>
      </w:pPr>
      <w:r w:rsidRPr="00B020BD">
        <w:rPr>
          <w:rFonts w:asciiTheme="minorHAnsi" w:hAnsiTheme="minorHAnsi"/>
          <w:b/>
          <w:sz w:val="20"/>
          <w:szCs w:val="20"/>
        </w:rPr>
        <w:t>Endorsement:</w:t>
      </w:r>
      <w:r w:rsidRPr="00B020BD">
        <w:rPr>
          <w:rFonts w:asciiTheme="minorHAnsi" w:hAnsiTheme="minorHAnsi"/>
          <w:sz w:val="20"/>
          <w:szCs w:val="20"/>
        </w:rPr>
        <w:t xml:space="preserve"> I was graded ‘</w:t>
      </w:r>
      <w:r w:rsidR="00597C97" w:rsidRPr="00B020BD">
        <w:rPr>
          <w:rFonts w:asciiTheme="minorHAnsi" w:hAnsiTheme="minorHAnsi"/>
          <w:sz w:val="20"/>
          <w:szCs w:val="20"/>
        </w:rPr>
        <w:t>O</w:t>
      </w:r>
      <w:r w:rsidRPr="00B020BD">
        <w:rPr>
          <w:rFonts w:asciiTheme="minorHAnsi" w:hAnsiTheme="minorHAnsi"/>
          <w:sz w:val="20"/>
          <w:szCs w:val="20"/>
        </w:rPr>
        <w:t xml:space="preserve">utstanding’ during my QTS assessment. </w:t>
      </w:r>
    </w:p>
    <w:p w14:paraId="6AC066AA" w14:textId="22095CA3" w:rsidR="00C26C2E" w:rsidRPr="00B020BD" w:rsidRDefault="002C4DA4" w:rsidP="00C26C2E">
      <w:pPr>
        <w:rPr>
          <w:rFonts w:asciiTheme="minorHAnsi" w:hAnsiTheme="minorHAnsi" w:cs="Tahoma"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2006-07</w:t>
      </w:r>
      <w:r w:rsidRPr="00B020BD">
        <w:rPr>
          <w:rFonts w:asciiTheme="minorHAnsi" w:hAnsiTheme="minorHAnsi"/>
          <w:sz w:val="20"/>
          <w:szCs w:val="20"/>
        </w:rPr>
        <w:t xml:space="preserve"> </w:t>
      </w:r>
      <w:r w:rsidRPr="00B020BD">
        <w:rPr>
          <w:rFonts w:asciiTheme="minorHAnsi" w:hAnsiTheme="minorHAnsi"/>
          <w:sz w:val="20"/>
          <w:szCs w:val="20"/>
        </w:rPr>
        <w:tab/>
      </w:r>
      <w:r w:rsidRPr="00B020BD">
        <w:rPr>
          <w:rFonts w:asciiTheme="minorHAnsi" w:hAnsiTheme="minorHAnsi"/>
          <w:sz w:val="20"/>
          <w:szCs w:val="20"/>
          <w:u w:val="single"/>
        </w:rPr>
        <w:t>Lecturer and Seminar Assistant for Future Fiction at the University of Greenwich</w:t>
      </w:r>
    </w:p>
    <w:p w14:paraId="199F403D" w14:textId="5F6E7C88" w:rsidR="00C26C2E" w:rsidRPr="00B020BD" w:rsidRDefault="00FA4406" w:rsidP="00FA4406">
      <w:pPr>
        <w:ind w:left="720"/>
        <w:rPr>
          <w:rFonts w:asciiTheme="minorHAnsi" w:hAnsiTheme="minorHAnsi" w:cs="Tahoma"/>
          <w:sz w:val="20"/>
          <w:szCs w:val="20"/>
        </w:rPr>
      </w:pPr>
      <w:r w:rsidRPr="00B020BD">
        <w:rPr>
          <w:rFonts w:asciiTheme="minorHAnsi" w:hAnsiTheme="minorHAnsi" w:cs="Tahoma"/>
          <w:sz w:val="20"/>
          <w:szCs w:val="20"/>
        </w:rPr>
        <w:t xml:space="preserve">I assisted seminar teaching for </w:t>
      </w:r>
      <w:proofErr w:type="spellStart"/>
      <w:r w:rsidRPr="00B020BD">
        <w:rPr>
          <w:rFonts w:asciiTheme="minorHAnsi" w:hAnsiTheme="minorHAnsi" w:cs="Tahoma"/>
          <w:sz w:val="20"/>
          <w:szCs w:val="20"/>
        </w:rPr>
        <w:t>Dr</w:t>
      </w:r>
      <w:proofErr w:type="spellEnd"/>
      <w:r w:rsidRPr="00B020BD">
        <w:rPr>
          <w:rFonts w:asciiTheme="minorHAnsi" w:hAnsiTheme="minorHAnsi" w:cs="Tahoma"/>
          <w:sz w:val="20"/>
          <w:szCs w:val="20"/>
        </w:rPr>
        <w:t xml:space="preserve"> Mike Alsford, for the </w:t>
      </w:r>
      <w:r w:rsidR="00B03415" w:rsidRPr="00B020BD">
        <w:rPr>
          <w:rFonts w:asciiTheme="minorHAnsi" w:hAnsiTheme="minorHAnsi" w:cs="Tahoma"/>
          <w:sz w:val="20"/>
          <w:szCs w:val="20"/>
        </w:rPr>
        <w:t xml:space="preserve">Level 4 </w:t>
      </w:r>
      <w:r w:rsidR="001029E6" w:rsidRPr="00B020BD">
        <w:rPr>
          <w:rFonts w:asciiTheme="minorHAnsi" w:hAnsiTheme="minorHAnsi" w:cs="Tahoma"/>
          <w:sz w:val="20"/>
          <w:szCs w:val="20"/>
        </w:rPr>
        <w:t xml:space="preserve">BA </w:t>
      </w:r>
      <w:r w:rsidR="00B03415" w:rsidRPr="00B020BD">
        <w:rPr>
          <w:rFonts w:asciiTheme="minorHAnsi" w:hAnsiTheme="minorHAnsi" w:cs="Tahoma"/>
          <w:sz w:val="20"/>
          <w:szCs w:val="20"/>
        </w:rPr>
        <w:t xml:space="preserve">class </w:t>
      </w:r>
      <w:r w:rsidR="0037414B" w:rsidRPr="00B020BD">
        <w:rPr>
          <w:rFonts w:asciiTheme="minorHAnsi" w:hAnsiTheme="minorHAnsi" w:cs="Tahoma"/>
          <w:sz w:val="20"/>
          <w:szCs w:val="20"/>
        </w:rPr>
        <w:t>‘</w:t>
      </w:r>
      <w:r w:rsidRPr="00B020BD">
        <w:rPr>
          <w:rFonts w:asciiTheme="minorHAnsi" w:hAnsiTheme="minorHAnsi" w:cs="Tahoma"/>
          <w:sz w:val="20"/>
          <w:szCs w:val="20"/>
        </w:rPr>
        <w:t>Religious Themes in Future Fiction</w:t>
      </w:r>
      <w:r w:rsidR="0037414B" w:rsidRPr="00B020BD">
        <w:rPr>
          <w:rFonts w:asciiTheme="minorHAnsi" w:hAnsiTheme="minorHAnsi" w:cs="Tahoma"/>
          <w:sz w:val="20"/>
          <w:szCs w:val="20"/>
        </w:rPr>
        <w:t>’</w:t>
      </w:r>
      <w:r w:rsidRPr="00B020BD">
        <w:rPr>
          <w:rFonts w:asciiTheme="minorHAnsi" w:hAnsiTheme="minorHAnsi" w:cs="Tahoma"/>
          <w:sz w:val="20"/>
          <w:szCs w:val="20"/>
        </w:rPr>
        <w:t xml:space="preserve">. </w:t>
      </w:r>
    </w:p>
    <w:p w14:paraId="3B97BFEB" w14:textId="77777777" w:rsidR="009575CA" w:rsidRPr="00B020BD" w:rsidRDefault="009575CA" w:rsidP="00FA4406">
      <w:pPr>
        <w:ind w:left="720"/>
        <w:rPr>
          <w:rFonts w:asciiTheme="minorHAnsi" w:hAnsiTheme="minorHAnsi" w:cs="Tahoma"/>
          <w:sz w:val="20"/>
          <w:szCs w:val="20"/>
        </w:rPr>
      </w:pPr>
    </w:p>
    <w:p w14:paraId="4A604913" w14:textId="3DB84C9C" w:rsidR="00B6431C" w:rsidRPr="00B020BD" w:rsidRDefault="00102602" w:rsidP="00B6431C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OTHER</w:t>
      </w:r>
      <w:r w:rsidR="003D721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6431C" w:rsidRPr="00B020BD">
        <w:rPr>
          <w:rFonts w:asciiTheme="minorHAnsi" w:hAnsiTheme="minorHAnsi"/>
          <w:b/>
          <w:bCs/>
          <w:sz w:val="20"/>
          <w:szCs w:val="20"/>
        </w:rPr>
        <w:t>ADMIN</w:t>
      </w:r>
      <w:r w:rsidR="001029E6" w:rsidRPr="00B020BD">
        <w:rPr>
          <w:rFonts w:asciiTheme="minorHAnsi" w:hAnsiTheme="minorHAnsi"/>
          <w:b/>
          <w:bCs/>
          <w:sz w:val="20"/>
          <w:szCs w:val="20"/>
        </w:rPr>
        <w:t>ISTRATION</w:t>
      </w:r>
      <w:r w:rsidR="00B6431C" w:rsidRPr="00B020BD">
        <w:rPr>
          <w:rFonts w:asciiTheme="minorHAnsi" w:hAnsiTheme="minorHAnsi"/>
          <w:b/>
          <w:bCs/>
          <w:sz w:val="20"/>
          <w:szCs w:val="20"/>
        </w:rPr>
        <w:t xml:space="preserve"> AND </w:t>
      </w:r>
      <w:r>
        <w:rPr>
          <w:rFonts w:asciiTheme="minorHAnsi" w:hAnsiTheme="minorHAnsi"/>
          <w:b/>
          <w:bCs/>
          <w:sz w:val="20"/>
          <w:szCs w:val="20"/>
        </w:rPr>
        <w:t>ADDITIONAL</w:t>
      </w:r>
      <w:r w:rsidR="00B6431C" w:rsidRPr="00B020BD">
        <w:rPr>
          <w:rFonts w:asciiTheme="minorHAnsi" w:hAnsiTheme="minorHAnsi"/>
          <w:b/>
          <w:bCs/>
          <w:sz w:val="20"/>
          <w:szCs w:val="20"/>
        </w:rPr>
        <w:t xml:space="preserve"> ROLES</w:t>
      </w:r>
    </w:p>
    <w:p w14:paraId="6C0C76D8" w14:textId="77777777" w:rsidR="002B1B46" w:rsidRPr="00B020BD" w:rsidRDefault="002B1B46" w:rsidP="00B6431C">
      <w:pPr>
        <w:rPr>
          <w:rFonts w:asciiTheme="minorHAnsi" w:hAnsiTheme="minorHAnsi"/>
          <w:sz w:val="20"/>
          <w:szCs w:val="20"/>
        </w:rPr>
      </w:pPr>
    </w:p>
    <w:p w14:paraId="077C6492" w14:textId="625FC5E0" w:rsidR="00102602" w:rsidRDefault="00102602" w:rsidP="00933CAE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="OpenSans-Bold"/>
          <w:bCs/>
          <w:sz w:val="20"/>
          <w:szCs w:val="20"/>
        </w:rPr>
      </w:pPr>
      <w:r>
        <w:rPr>
          <w:rFonts w:asciiTheme="minorHAnsi" w:hAnsiTheme="minorHAnsi" w:cs="OpenSans-Bold"/>
          <w:bCs/>
          <w:sz w:val="20"/>
          <w:szCs w:val="20"/>
        </w:rPr>
        <w:t>2018 -</w:t>
      </w:r>
      <w:r>
        <w:rPr>
          <w:rFonts w:asciiTheme="minorHAnsi" w:hAnsiTheme="minorHAnsi" w:cs="OpenSans-Bold"/>
          <w:bCs/>
          <w:sz w:val="20"/>
          <w:szCs w:val="20"/>
        </w:rPr>
        <w:tab/>
        <w:t>Member of interview panels for permanent positions within the department</w:t>
      </w:r>
    </w:p>
    <w:p w14:paraId="79CF92FC" w14:textId="4A2AE7FD" w:rsidR="00356CC0" w:rsidRPr="003D721E" w:rsidRDefault="00356CC0" w:rsidP="00933CAE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="OpenSans-Bold"/>
          <w:bCs/>
          <w:sz w:val="20"/>
          <w:szCs w:val="20"/>
        </w:rPr>
      </w:pPr>
      <w:r w:rsidRPr="003D721E">
        <w:rPr>
          <w:rFonts w:asciiTheme="minorHAnsi" w:hAnsiTheme="minorHAnsi" w:cs="OpenSans-Bold"/>
          <w:bCs/>
          <w:sz w:val="20"/>
          <w:szCs w:val="20"/>
        </w:rPr>
        <w:t>2017-</w:t>
      </w:r>
      <w:r w:rsidRPr="003D721E">
        <w:rPr>
          <w:rFonts w:asciiTheme="minorHAnsi" w:hAnsiTheme="minorHAnsi" w:cs="OpenSans-Bold"/>
          <w:bCs/>
          <w:sz w:val="20"/>
          <w:szCs w:val="20"/>
        </w:rPr>
        <w:tab/>
        <w:t>Social Media Liaison – I direct the departmental blog and Twitter.</w:t>
      </w:r>
    </w:p>
    <w:p w14:paraId="394E0899" w14:textId="2B46C1E9" w:rsidR="00B6431C" w:rsidRPr="003D721E" w:rsidRDefault="00B6431C" w:rsidP="00933CAE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="OpenSans-Bold"/>
          <w:bCs/>
          <w:sz w:val="20"/>
          <w:szCs w:val="20"/>
        </w:rPr>
      </w:pPr>
      <w:r w:rsidRPr="003D721E">
        <w:rPr>
          <w:rFonts w:asciiTheme="minorHAnsi" w:hAnsiTheme="minorHAnsi" w:cs="OpenSans-Bold"/>
          <w:bCs/>
          <w:sz w:val="20"/>
          <w:szCs w:val="20"/>
        </w:rPr>
        <w:t>2017</w:t>
      </w:r>
      <w:r w:rsidR="00362A64" w:rsidRPr="003D721E">
        <w:rPr>
          <w:rFonts w:asciiTheme="minorHAnsi" w:hAnsiTheme="minorHAnsi" w:cs="OpenSans-Bold"/>
          <w:bCs/>
          <w:sz w:val="20"/>
          <w:szCs w:val="20"/>
        </w:rPr>
        <w:t xml:space="preserve"> </w:t>
      </w:r>
      <w:r w:rsidR="0037414B" w:rsidRPr="003D721E">
        <w:rPr>
          <w:rFonts w:asciiTheme="minorHAnsi" w:hAnsiTheme="minorHAnsi" w:cs="OpenSans-Bold"/>
          <w:bCs/>
          <w:sz w:val="20"/>
          <w:szCs w:val="20"/>
        </w:rPr>
        <w:t>-</w:t>
      </w:r>
      <w:r w:rsidRPr="003D721E">
        <w:rPr>
          <w:rFonts w:asciiTheme="minorHAnsi" w:hAnsiTheme="minorHAnsi" w:cs="OpenSans-Bold"/>
          <w:bCs/>
          <w:sz w:val="20"/>
          <w:szCs w:val="20"/>
        </w:rPr>
        <w:t xml:space="preserve"> </w:t>
      </w:r>
      <w:r w:rsidRPr="003D721E">
        <w:rPr>
          <w:rFonts w:asciiTheme="minorHAnsi" w:hAnsiTheme="minorHAnsi" w:cs="OpenSans-Bold"/>
          <w:bCs/>
          <w:sz w:val="20"/>
          <w:szCs w:val="20"/>
        </w:rPr>
        <w:tab/>
        <w:t xml:space="preserve">Assessor for </w:t>
      </w:r>
      <w:r w:rsidRPr="003D721E">
        <w:rPr>
          <w:rFonts w:asciiTheme="minorHAnsi" w:hAnsiTheme="minorHAnsi"/>
          <w:sz w:val="20"/>
          <w:szCs w:val="20"/>
        </w:rPr>
        <w:t>Research Fellowship under the Joint Application Scheme for Early Career Research Fellowships (Churchill College, Fitzwilliam College, Murray Edwards College, Robinson College and Trinity Hall, University of Cambridge).</w:t>
      </w:r>
    </w:p>
    <w:p w14:paraId="01ACA888" w14:textId="6B8D2B34" w:rsidR="00B6431C" w:rsidRPr="003D721E" w:rsidRDefault="00B6431C" w:rsidP="00B6431C">
      <w:pPr>
        <w:widowControl w:val="0"/>
        <w:autoSpaceDE w:val="0"/>
        <w:autoSpaceDN w:val="0"/>
        <w:adjustRightInd w:val="0"/>
        <w:rPr>
          <w:rFonts w:asciiTheme="minorHAnsi" w:hAnsiTheme="minorHAnsi" w:cs="OpenSans-Bold"/>
          <w:bCs/>
          <w:sz w:val="20"/>
          <w:szCs w:val="20"/>
        </w:rPr>
      </w:pPr>
      <w:r w:rsidRPr="003D721E">
        <w:rPr>
          <w:rFonts w:asciiTheme="minorHAnsi" w:hAnsiTheme="minorHAnsi" w:cs="OpenSans-Bold"/>
          <w:bCs/>
          <w:sz w:val="20"/>
          <w:szCs w:val="20"/>
        </w:rPr>
        <w:t>2017</w:t>
      </w:r>
      <w:r w:rsidR="00362A64" w:rsidRPr="003D721E">
        <w:rPr>
          <w:rFonts w:asciiTheme="minorHAnsi" w:hAnsiTheme="minorHAnsi" w:cs="OpenSans-Bold"/>
          <w:bCs/>
          <w:sz w:val="20"/>
          <w:szCs w:val="20"/>
        </w:rPr>
        <w:t xml:space="preserve"> </w:t>
      </w:r>
      <w:r w:rsidR="002610AB" w:rsidRPr="003D721E">
        <w:rPr>
          <w:rFonts w:asciiTheme="minorHAnsi" w:hAnsiTheme="minorHAnsi" w:cs="OpenSans-Bold"/>
          <w:bCs/>
          <w:sz w:val="20"/>
          <w:szCs w:val="20"/>
        </w:rPr>
        <w:t>-</w:t>
      </w:r>
      <w:r w:rsidRPr="003D721E">
        <w:rPr>
          <w:rFonts w:asciiTheme="minorHAnsi" w:hAnsiTheme="minorHAnsi" w:cs="OpenSans-Bold"/>
          <w:bCs/>
          <w:sz w:val="20"/>
          <w:szCs w:val="20"/>
        </w:rPr>
        <w:tab/>
      </w:r>
      <w:r w:rsidR="00933CAE" w:rsidRPr="003D721E">
        <w:rPr>
          <w:rFonts w:asciiTheme="minorHAnsi" w:hAnsiTheme="minorHAnsi" w:cs="OpenSans-Bold"/>
          <w:bCs/>
          <w:sz w:val="20"/>
          <w:szCs w:val="20"/>
        </w:rPr>
        <w:tab/>
      </w:r>
      <w:r w:rsidRPr="003D721E">
        <w:rPr>
          <w:rFonts w:asciiTheme="minorHAnsi" w:hAnsiTheme="minorHAnsi" w:cs="OpenSans-Bold"/>
          <w:bCs/>
          <w:sz w:val="20"/>
          <w:szCs w:val="20"/>
        </w:rPr>
        <w:t xml:space="preserve">Online Editor: </w:t>
      </w:r>
      <w:r w:rsidRPr="003D721E">
        <w:rPr>
          <w:rFonts w:asciiTheme="minorHAnsi" w:hAnsiTheme="minorHAnsi" w:cs="OpenSans-Bold"/>
          <w:bCs/>
          <w:i/>
          <w:sz w:val="20"/>
          <w:szCs w:val="20"/>
        </w:rPr>
        <w:t xml:space="preserve">Alluvium </w:t>
      </w:r>
      <w:proofErr w:type="gramStart"/>
      <w:r w:rsidRPr="003D721E">
        <w:rPr>
          <w:rFonts w:asciiTheme="minorHAnsi" w:hAnsiTheme="minorHAnsi" w:cs="OpenSans-Bold"/>
          <w:bCs/>
          <w:sz w:val="20"/>
          <w:szCs w:val="20"/>
        </w:rPr>
        <w:t>https://www.alluvium-journal.org/</w:t>
      </w:r>
      <w:r w:rsidR="00597C97" w:rsidRPr="003D721E">
        <w:rPr>
          <w:rFonts w:asciiTheme="minorHAnsi" w:hAnsiTheme="minorHAnsi" w:cs="OpenSans-Bold"/>
          <w:bCs/>
          <w:sz w:val="20"/>
          <w:szCs w:val="20"/>
        </w:rPr>
        <w:t xml:space="preserve"> .</w:t>
      </w:r>
      <w:proofErr w:type="gramEnd"/>
    </w:p>
    <w:p w14:paraId="57CA1FCE" w14:textId="7D730316" w:rsidR="00B6431C" w:rsidRPr="003D721E" w:rsidRDefault="00B6431C" w:rsidP="00B6431C">
      <w:pPr>
        <w:widowControl w:val="0"/>
        <w:autoSpaceDE w:val="0"/>
        <w:autoSpaceDN w:val="0"/>
        <w:adjustRightInd w:val="0"/>
        <w:rPr>
          <w:rFonts w:asciiTheme="minorHAnsi" w:hAnsiTheme="minorHAnsi" w:cs="OpenSans"/>
          <w:sz w:val="20"/>
          <w:szCs w:val="20"/>
        </w:rPr>
      </w:pPr>
      <w:r w:rsidRPr="003D721E">
        <w:rPr>
          <w:rFonts w:asciiTheme="minorHAnsi" w:hAnsiTheme="minorHAnsi" w:cs="OpenSans-Bold"/>
          <w:bCs/>
          <w:sz w:val="20"/>
          <w:szCs w:val="20"/>
        </w:rPr>
        <w:t>2015</w:t>
      </w:r>
      <w:r w:rsidR="00362A64" w:rsidRPr="003D721E">
        <w:rPr>
          <w:rFonts w:asciiTheme="minorHAnsi" w:hAnsiTheme="minorHAnsi" w:cs="OpenSans-Bold"/>
          <w:bCs/>
          <w:sz w:val="20"/>
          <w:szCs w:val="20"/>
        </w:rPr>
        <w:t xml:space="preserve"> </w:t>
      </w:r>
      <w:r w:rsidRPr="003D721E">
        <w:rPr>
          <w:rFonts w:asciiTheme="minorHAnsi" w:hAnsiTheme="minorHAnsi" w:cs="OpenSans-Bold"/>
          <w:bCs/>
          <w:sz w:val="20"/>
          <w:szCs w:val="20"/>
        </w:rPr>
        <w:t>-</w:t>
      </w:r>
      <w:r w:rsidR="00362A64" w:rsidRPr="003D721E">
        <w:rPr>
          <w:rFonts w:asciiTheme="minorHAnsi" w:hAnsiTheme="minorHAnsi" w:cs="OpenSans-Bold"/>
          <w:bCs/>
          <w:sz w:val="20"/>
          <w:szCs w:val="20"/>
        </w:rPr>
        <w:tab/>
      </w:r>
      <w:r w:rsidRPr="003D721E">
        <w:rPr>
          <w:rFonts w:asciiTheme="minorHAnsi" w:hAnsiTheme="minorHAnsi" w:cs="OpenSans"/>
          <w:sz w:val="20"/>
          <w:szCs w:val="20"/>
        </w:rPr>
        <w:t> </w:t>
      </w:r>
      <w:r w:rsidR="00933CAE" w:rsidRPr="003D721E">
        <w:rPr>
          <w:rFonts w:asciiTheme="minorHAnsi" w:hAnsiTheme="minorHAnsi" w:cs="OpenSans"/>
          <w:sz w:val="20"/>
          <w:szCs w:val="20"/>
        </w:rPr>
        <w:tab/>
      </w:r>
      <w:r w:rsidRPr="003D721E">
        <w:rPr>
          <w:rFonts w:asciiTheme="minorHAnsi" w:hAnsiTheme="minorHAnsi" w:cs="OpenSans"/>
          <w:sz w:val="20"/>
          <w:szCs w:val="20"/>
        </w:rPr>
        <w:t xml:space="preserve">Representative for </w:t>
      </w:r>
      <w:r w:rsidRPr="003D721E">
        <w:rPr>
          <w:rFonts w:asciiTheme="minorHAnsi" w:hAnsiTheme="minorHAnsi" w:cs="OpenSans"/>
          <w:i/>
          <w:sz w:val="20"/>
          <w:szCs w:val="20"/>
        </w:rPr>
        <w:t>The Satellite Group</w:t>
      </w:r>
      <w:r w:rsidRPr="003D721E">
        <w:rPr>
          <w:rFonts w:asciiTheme="minorHAnsi" w:hAnsiTheme="minorHAnsi" w:cs="OpenSans"/>
          <w:sz w:val="20"/>
          <w:szCs w:val="20"/>
        </w:rPr>
        <w:t xml:space="preserve">, subcommittee of Birkbeck’s Teaching and Quality </w:t>
      </w:r>
    </w:p>
    <w:p w14:paraId="0032F6BC" w14:textId="5C6A3527" w:rsidR="00B6431C" w:rsidRPr="003D721E" w:rsidRDefault="00B6431C" w:rsidP="00933CAE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OpenSans"/>
          <w:sz w:val="20"/>
          <w:szCs w:val="20"/>
        </w:rPr>
      </w:pPr>
      <w:r w:rsidRPr="003D721E">
        <w:rPr>
          <w:rFonts w:asciiTheme="minorHAnsi" w:hAnsiTheme="minorHAnsi" w:cs="OpenSans"/>
          <w:sz w:val="20"/>
          <w:szCs w:val="20"/>
        </w:rPr>
        <w:t xml:space="preserve">Enhancement Committee (focused on </w:t>
      </w:r>
      <w:r w:rsidR="00933CAE" w:rsidRPr="003D721E">
        <w:rPr>
          <w:rFonts w:asciiTheme="minorHAnsi" w:hAnsiTheme="minorHAnsi" w:cs="OpenSans"/>
          <w:sz w:val="20"/>
          <w:szCs w:val="20"/>
        </w:rPr>
        <w:t xml:space="preserve">technology-enhanced learning). </w:t>
      </w:r>
      <w:r w:rsidRPr="003D721E">
        <w:rPr>
          <w:rFonts w:asciiTheme="minorHAnsi" w:hAnsiTheme="minorHAnsi" w:cs="OpenSans"/>
          <w:sz w:val="20"/>
          <w:szCs w:val="20"/>
        </w:rPr>
        <w:t xml:space="preserve"> </w:t>
      </w:r>
    </w:p>
    <w:p w14:paraId="3E304D0F" w14:textId="404A6212" w:rsidR="00B6431C" w:rsidRPr="003D721E" w:rsidRDefault="00B6431C" w:rsidP="00B6431C">
      <w:pPr>
        <w:rPr>
          <w:rFonts w:asciiTheme="minorHAnsi" w:eastAsia="MS Mincho" w:hAnsiTheme="minorHAnsi" w:cs="MS Mincho"/>
          <w:i/>
          <w:iCs/>
          <w:sz w:val="20"/>
          <w:szCs w:val="20"/>
        </w:rPr>
      </w:pPr>
      <w:r w:rsidRPr="003D721E">
        <w:rPr>
          <w:rFonts w:asciiTheme="minorHAnsi" w:hAnsiTheme="minorHAnsi"/>
          <w:sz w:val="20"/>
          <w:szCs w:val="20"/>
        </w:rPr>
        <w:t>2015</w:t>
      </w:r>
      <w:r w:rsidR="00362A64" w:rsidRPr="003D721E">
        <w:rPr>
          <w:rFonts w:asciiTheme="minorHAnsi" w:hAnsiTheme="minorHAnsi"/>
          <w:sz w:val="20"/>
          <w:szCs w:val="20"/>
        </w:rPr>
        <w:t xml:space="preserve"> </w:t>
      </w:r>
      <w:r w:rsidRPr="003D721E">
        <w:rPr>
          <w:rFonts w:asciiTheme="minorHAnsi" w:hAnsiTheme="minorHAnsi"/>
          <w:sz w:val="20"/>
          <w:szCs w:val="20"/>
        </w:rPr>
        <w:t>-</w:t>
      </w:r>
      <w:r w:rsidR="00362A64" w:rsidRPr="003D721E">
        <w:rPr>
          <w:rFonts w:asciiTheme="minorHAnsi" w:hAnsiTheme="minorHAnsi"/>
          <w:sz w:val="20"/>
          <w:szCs w:val="20"/>
        </w:rPr>
        <w:tab/>
      </w:r>
      <w:r w:rsidR="00933CAE" w:rsidRPr="003D721E">
        <w:rPr>
          <w:rFonts w:asciiTheme="minorHAnsi" w:hAnsiTheme="minorHAnsi"/>
          <w:sz w:val="20"/>
          <w:szCs w:val="20"/>
        </w:rPr>
        <w:tab/>
      </w:r>
      <w:r w:rsidRPr="003D721E">
        <w:rPr>
          <w:rFonts w:asciiTheme="minorHAnsi" w:hAnsiTheme="minorHAnsi"/>
          <w:sz w:val="20"/>
          <w:szCs w:val="20"/>
        </w:rPr>
        <w:t xml:space="preserve">Reviewer: </w:t>
      </w:r>
      <w:r w:rsidRPr="003D721E">
        <w:rPr>
          <w:rFonts w:asciiTheme="minorHAnsi" w:hAnsiTheme="minorHAnsi"/>
          <w:i/>
          <w:iCs/>
          <w:sz w:val="20"/>
          <w:szCs w:val="20"/>
        </w:rPr>
        <w:t>Science Fiction Film and Television</w:t>
      </w:r>
      <w:r w:rsidRPr="003D721E">
        <w:rPr>
          <w:rFonts w:asciiTheme="minorHAnsi" w:eastAsia="MS Mincho" w:hAnsiTheme="minorHAnsi" w:cs="MS Mincho"/>
          <w:i/>
          <w:iCs/>
          <w:sz w:val="20"/>
          <w:szCs w:val="20"/>
        </w:rPr>
        <w:t>.</w:t>
      </w:r>
    </w:p>
    <w:p w14:paraId="11AB8C26" w14:textId="77777777" w:rsidR="003D721E" w:rsidRDefault="003D721E" w:rsidP="003D721E">
      <w:pPr>
        <w:ind w:left="720" w:hanging="720"/>
        <w:jc w:val="both"/>
        <w:rPr>
          <w:rFonts w:asciiTheme="minorHAnsi" w:hAnsiTheme="minorHAnsi"/>
          <w:sz w:val="20"/>
          <w:szCs w:val="20"/>
        </w:rPr>
      </w:pPr>
    </w:p>
    <w:p w14:paraId="7D2C4639" w14:textId="5FF17278" w:rsidR="003D721E" w:rsidRPr="003D721E" w:rsidRDefault="003D721E" w:rsidP="003D721E">
      <w:pPr>
        <w:ind w:left="720" w:hanging="72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RECENT </w:t>
      </w:r>
      <w:r w:rsidRPr="003D721E">
        <w:rPr>
          <w:rFonts w:asciiTheme="minorHAnsi" w:hAnsiTheme="minorHAnsi"/>
          <w:b/>
          <w:sz w:val="20"/>
          <w:szCs w:val="20"/>
        </w:rPr>
        <w:t>TRAINING</w:t>
      </w:r>
    </w:p>
    <w:p w14:paraId="54A54330" w14:textId="77777777" w:rsidR="003D721E" w:rsidRDefault="003D721E" w:rsidP="003D721E">
      <w:pPr>
        <w:ind w:left="720" w:hanging="720"/>
        <w:jc w:val="both"/>
        <w:rPr>
          <w:rFonts w:asciiTheme="minorHAnsi" w:hAnsiTheme="minorHAnsi"/>
          <w:sz w:val="20"/>
          <w:szCs w:val="20"/>
        </w:rPr>
      </w:pPr>
    </w:p>
    <w:p w14:paraId="1007AE04" w14:textId="630F6F63" w:rsidR="003D721E" w:rsidRPr="00FA3681" w:rsidRDefault="003D721E" w:rsidP="003D721E">
      <w:pPr>
        <w:ind w:left="720" w:hanging="720"/>
        <w:jc w:val="both"/>
        <w:rPr>
          <w:rFonts w:asciiTheme="minorHAnsi" w:hAnsiTheme="minorHAnsi"/>
          <w:sz w:val="20"/>
          <w:szCs w:val="20"/>
        </w:rPr>
      </w:pPr>
      <w:r w:rsidRPr="00FA3681">
        <w:rPr>
          <w:rFonts w:asciiTheme="minorHAnsi" w:hAnsiTheme="minorHAnsi"/>
          <w:sz w:val="20"/>
          <w:szCs w:val="20"/>
        </w:rPr>
        <w:t xml:space="preserve">2017 </w:t>
      </w:r>
      <w:r w:rsidRPr="00FA3681">
        <w:rPr>
          <w:rFonts w:asciiTheme="minorHAnsi" w:hAnsiTheme="minorHAnsi"/>
          <w:sz w:val="20"/>
          <w:szCs w:val="20"/>
        </w:rPr>
        <w:tab/>
      </w:r>
      <w:r w:rsidRPr="00FA3681">
        <w:rPr>
          <w:rFonts w:asciiTheme="minorHAnsi" w:hAnsiTheme="minorHAnsi"/>
          <w:sz w:val="20"/>
          <w:szCs w:val="20"/>
        </w:rPr>
        <w:tab/>
        <w:t xml:space="preserve">Film Essay Course at the Derek </w:t>
      </w:r>
      <w:proofErr w:type="spellStart"/>
      <w:r w:rsidRPr="00FA3681">
        <w:rPr>
          <w:rFonts w:asciiTheme="minorHAnsi" w:hAnsiTheme="minorHAnsi"/>
          <w:sz w:val="20"/>
          <w:szCs w:val="20"/>
        </w:rPr>
        <w:t>Jarman</w:t>
      </w:r>
      <w:proofErr w:type="spellEnd"/>
      <w:r w:rsidRPr="00FA3681">
        <w:rPr>
          <w:rFonts w:asciiTheme="minorHAnsi" w:hAnsiTheme="minorHAnsi"/>
          <w:sz w:val="20"/>
          <w:szCs w:val="20"/>
        </w:rPr>
        <w:t xml:space="preserve"> Lab in August led by Edmund Bolger.</w:t>
      </w:r>
    </w:p>
    <w:p w14:paraId="1BD9B2E0" w14:textId="5535DABE" w:rsidR="003B42C9" w:rsidRPr="00B020BD" w:rsidRDefault="003B42C9" w:rsidP="00FB0448">
      <w:pPr>
        <w:ind w:left="720" w:hanging="720"/>
        <w:rPr>
          <w:rFonts w:asciiTheme="minorHAnsi" w:hAnsiTheme="minorHAnsi"/>
          <w:sz w:val="20"/>
          <w:szCs w:val="20"/>
        </w:rPr>
      </w:pPr>
    </w:p>
    <w:sectPr w:rsidR="003B42C9" w:rsidRPr="00B020BD" w:rsidSect="00FB0448">
      <w:headerReference w:type="default" r:id="rId12"/>
      <w:footerReference w:type="even" r:id="rId13"/>
      <w:footerReference w:type="default" r:id="rId14"/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5099F" w14:textId="77777777" w:rsidR="00935CC7" w:rsidRDefault="00935CC7" w:rsidP="00F3511C">
      <w:r>
        <w:separator/>
      </w:r>
    </w:p>
  </w:endnote>
  <w:endnote w:type="continuationSeparator" w:id="0">
    <w:p w14:paraId="752E4BFE" w14:textId="77777777" w:rsidR="00935CC7" w:rsidRDefault="00935CC7" w:rsidP="00F3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ans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066C" w14:textId="77777777" w:rsidR="00F3511C" w:rsidRDefault="00F3511C" w:rsidP="00ED02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3B162" w14:textId="77777777" w:rsidR="00F3511C" w:rsidRDefault="00F3511C" w:rsidP="00F35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3B32" w14:textId="77777777" w:rsidR="00F3511C" w:rsidRDefault="00F3511C" w:rsidP="00ED02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2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8028BD" w14:textId="77777777" w:rsidR="00F3511C" w:rsidRDefault="00F3511C" w:rsidP="00F351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4C6FD" w14:textId="77777777" w:rsidR="00935CC7" w:rsidRDefault="00935CC7" w:rsidP="00F3511C">
      <w:r>
        <w:separator/>
      </w:r>
    </w:p>
  </w:footnote>
  <w:footnote w:type="continuationSeparator" w:id="0">
    <w:p w14:paraId="269B29CD" w14:textId="77777777" w:rsidR="00935CC7" w:rsidRDefault="00935CC7" w:rsidP="00F3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8CCA" w14:textId="090BA43E" w:rsidR="00EB6479" w:rsidRPr="00EB6479" w:rsidRDefault="00102602">
    <w:pPr>
      <w:pStyle w:val="Header"/>
      <w:rPr>
        <w:lang w:val="en-US"/>
      </w:rPr>
    </w:pPr>
    <w:r>
      <w:rPr>
        <w:lang w:val="en-US"/>
      </w:rPr>
      <w:t>May</w:t>
    </w:r>
    <w:r w:rsidR="003D721E">
      <w:rPr>
        <w:lang w:val="en-US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ED3756"/>
    <w:multiLevelType w:val="hybridMultilevel"/>
    <w:tmpl w:val="480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51403"/>
    <w:multiLevelType w:val="hybridMultilevel"/>
    <w:tmpl w:val="F8D2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4A43"/>
    <w:multiLevelType w:val="hybridMultilevel"/>
    <w:tmpl w:val="CC36D388"/>
    <w:lvl w:ilvl="0" w:tplc="8C04F8D6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06E89"/>
    <w:multiLevelType w:val="hybridMultilevel"/>
    <w:tmpl w:val="92C0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155B9"/>
    <w:multiLevelType w:val="hybridMultilevel"/>
    <w:tmpl w:val="A6C2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50DB7"/>
    <w:multiLevelType w:val="hybridMultilevel"/>
    <w:tmpl w:val="85AEDD8E"/>
    <w:lvl w:ilvl="0" w:tplc="CC987E58">
      <w:start w:val="2017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97593"/>
    <w:multiLevelType w:val="hybridMultilevel"/>
    <w:tmpl w:val="AF04DF2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 w15:restartNumberingAfterBreak="0">
    <w:nsid w:val="5BC6774D"/>
    <w:multiLevelType w:val="hybridMultilevel"/>
    <w:tmpl w:val="8D14AAF4"/>
    <w:lvl w:ilvl="0" w:tplc="169E281E">
      <w:start w:val="2016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818AC"/>
    <w:multiLevelType w:val="hybridMultilevel"/>
    <w:tmpl w:val="10140FA2"/>
    <w:lvl w:ilvl="0" w:tplc="FAA2BB2C">
      <w:start w:val="201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103BF"/>
    <w:multiLevelType w:val="hybridMultilevel"/>
    <w:tmpl w:val="9360593E"/>
    <w:lvl w:ilvl="0" w:tplc="9446D6C2">
      <w:start w:val="2017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21366"/>
    <w:multiLevelType w:val="hybridMultilevel"/>
    <w:tmpl w:val="B9C2F9C6"/>
    <w:lvl w:ilvl="0" w:tplc="FB00C5F4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67786"/>
    <w:multiLevelType w:val="hybridMultilevel"/>
    <w:tmpl w:val="95CAEB7C"/>
    <w:lvl w:ilvl="0" w:tplc="C7080C56">
      <w:start w:val="2015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E9"/>
    <w:rsid w:val="00007A9B"/>
    <w:rsid w:val="0002127B"/>
    <w:rsid w:val="00031497"/>
    <w:rsid w:val="00035CE9"/>
    <w:rsid w:val="0006128B"/>
    <w:rsid w:val="000670BE"/>
    <w:rsid w:val="00070E22"/>
    <w:rsid w:val="000732B1"/>
    <w:rsid w:val="0007719B"/>
    <w:rsid w:val="00092406"/>
    <w:rsid w:val="00093738"/>
    <w:rsid w:val="000972F9"/>
    <w:rsid w:val="000A51E7"/>
    <w:rsid w:val="000B1BFE"/>
    <w:rsid w:val="000B26DC"/>
    <w:rsid w:val="000C28C0"/>
    <w:rsid w:val="000E2F06"/>
    <w:rsid w:val="000E5B1B"/>
    <w:rsid w:val="000F6C24"/>
    <w:rsid w:val="00102602"/>
    <w:rsid w:val="001029E6"/>
    <w:rsid w:val="001042A6"/>
    <w:rsid w:val="001068BE"/>
    <w:rsid w:val="00112275"/>
    <w:rsid w:val="001172AE"/>
    <w:rsid w:val="00120DDE"/>
    <w:rsid w:val="00136146"/>
    <w:rsid w:val="00137E45"/>
    <w:rsid w:val="001427EF"/>
    <w:rsid w:val="001519A5"/>
    <w:rsid w:val="0015328D"/>
    <w:rsid w:val="00161FBA"/>
    <w:rsid w:val="00182ACD"/>
    <w:rsid w:val="001903B0"/>
    <w:rsid w:val="001A2564"/>
    <w:rsid w:val="001B7363"/>
    <w:rsid w:val="001C24F4"/>
    <w:rsid w:val="001D1A31"/>
    <w:rsid w:val="001D77BA"/>
    <w:rsid w:val="001E1348"/>
    <w:rsid w:val="001E3278"/>
    <w:rsid w:val="00217C17"/>
    <w:rsid w:val="00217D2B"/>
    <w:rsid w:val="002228C9"/>
    <w:rsid w:val="00223919"/>
    <w:rsid w:val="00247538"/>
    <w:rsid w:val="002548A8"/>
    <w:rsid w:val="002610AB"/>
    <w:rsid w:val="00261204"/>
    <w:rsid w:val="00281772"/>
    <w:rsid w:val="002854E2"/>
    <w:rsid w:val="00285BE5"/>
    <w:rsid w:val="002945B8"/>
    <w:rsid w:val="002A41CD"/>
    <w:rsid w:val="002A45A2"/>
    <w:rsid w:val="002B0EF4"/>
    <w:rsid w:val="002B1B46"/>
    <w:rsid w:val="002B26D2"/>
    <w:rsid w:val="002C4DA4"/>
    <w:rsid w:val="002D3A6C"/>
    <w:rsid w:val="002E6511"/>
    <w:rsid w:val="002E7E60"/>
    <w:rsid w:val="002F1D8F"/>
    <w:rsid w:val="0031116C"/>
    <w:rsid w:val="003343B3"/>
    <w:rsid w:val="003453EC"/>
    <w:rsid w:val="00356CC0"/>
    <w:rsid w:val="003622B0"/>
    <w:rsid w:val="00362A64"/>
    <w:rsid w:val="00362C4F"/>
    <w:rsid w:val="00364705"/>
    <w:rsid w:val="00365532"/>
    <w:rsid w:val="0037414B"/>
    <w:rsid w:val="0039507C"/>
    <w:rsid w:val="00395F81"/>
    <w:rsid w:val="003A6340"/>
    <w:rsid w:val="003B42C9"/>
    <w:rsid w:val="003C19A4"/>
    <w:rsid w:val="003C6277"/>
    <w:rsid w:val="003D5204"/>
    <w:rsid w:val="003D6DF7"/>
    <w:rsid w:val="003D6FB6"/>
    <w:rsid w:val="003D721E"/>
    <w:rsid w:val="003E5F17"/>
    <w:rsid w:val="003E629A"/>
    <w:rsid w:val="003E7EE4"/>
    <w:rsid w:val="003F7F32"/>
    <w:rsid w:val="004152A4"/>
    <w:rsid w:val="00416CE3"/>
    <w:rsid w:val="00422287"/>
    <w:rsid w:val="00437FAF"/>
    <w:rsid w:val="00441E4E"/>
    <w:rsid w:val="004569DC"/>
    <w:rsid w:val="004621CF"/>
    <w:rsid w:val="004723C4"/>
    <w:rsid w:val="00473F3D"/>
    <w:rsid w:val="004746B0"/>
    <w:rsid w:val="00495FCC"/>
    <w:rsid w:val="004B32C9"/>
    <w:rsid w:val="004C0EF0"/>
    <w:rsid w:val="004C21A4"/>
    <w:rsid w:val="004D24A0"/>
    <w:rsid w:val="004F7B83"/>
    <w:rsid w:val="00511DE3"/>
    <w:rsid w:val="0051379D"/>
    <w:rsid w:val="00525697"/>
    <w:rsid w:val="00531D4F"/>
    <w:rsid w:val="00531FB7"/>
    <w:rsid w:val="005406A1"/>
    <w:rsid w:val="00551E3D"/>
    <w:rsid w:val="005522A3"/>
    <w:rsid w:val="00555894"/>
    <w:rsid w:val="00555983"/>
    <w:rsid w:val="00562BEE"/>
    <w:rsid w:val="005631AD"/>
    <w:rsid w:val="00573E05"/>
    <w:rsid w:val="00576B86"/>
    <w:rsid w:val="005848E4"/>
    <w:rsid w:val="00586181"/>
    <w:rsid w:val="00586545"/>
    <w:rsid w:val="00590E47"/>
    <w:rsid w:val="00593920"/>
    <w:rsid w:val="00597C97"/>
    <w:rsid w:val="005A1351"/>
    <w:rsid w:val="005B2679"/>
    <w:rsid w:val="005B611D"/>
    <w:rsid w:val="005E3D93"/>
    <w:rsid w:val="005E5D1E"/>
    <w:rsid w:val="005F2C9E"/>
    <w:rsid w:val="00604581"/>
    <w:rsid w:val="00607CCF"/>
    <w:rsid w:val="00610736"/>
    <w:rsid w:val="0061649B"/>
    <w:rsid w:val="00617928"/>
    <w:rsid w:val="00622DDD"/>
    <w:rsid w:val="006402E4"/>
    <w:rsid w:val="006465F5"/>
    <w:rsid w:val="00654F95"/>
    <w:rsid w:val="00660E80"/>
    <w:rsid w:val="00671013"/>
    <w:rsid w:val="00691768"/>
    <w:rsid w:val="00692FE5"/>
    <w:rsid w:val="00693408"/>
    <w:rsid w:val="006942A9"/>
    <w:rsid w:val="006A1747"/>
    <w:rsid w:val="006A37A1"/>
    <w:rsid w:val="006C71EA"/>
    <w:rsid w:val="006D6A12"/>
    <w:rsid w:val="006F1B57"/>
    <w:rsid w:val="006F4D9F"/>
    <w:rsid w:val="007018B0"/>
    <w:rsid w:val="00721117"/>
    <w:rsid w:val="00726E32"/>
    <w:rsid w:val="0072716B"/>
    <w:rsid w:val="0073083A"/>
    <w:rsid w:val="00741452"/>
    <w:rsid w:val="00741799"/>
    <w:rsid w:val="007452CD"/>
    <w:rsid w:val="00747F91"/>
    <w:rsid w:val="00764D89"/>
    <w:rsid w:val="00764DFA"/>
    <w:rsid w:val="00771916"/>
    <w:rsid w:val="00777C7F"/>
    <w:rsid w:val="007808F6"/>
    <w:rsid w:val="00791F7D"/>
    <w:rsid w:val="00792167"/>
    <w:rsid w:val="007B0B1B"/>
    <w:rsid w:val="007B455D"/>
    <w:rsid w:val="007C268C"/>
    <w:rsid w:val="007C501C"/>
    <w:rsid w:val="007D1278"/>
    <w:rsid w:val="007E0B43"/>
    <w:rsid w:val="007E4D42"/>
    <w:rsid w:val="0080124F"/>
    <w:rsid w:val="008078E2"/>
    <w:rsid w:val="00826721"/>
    <w:rsid w:val="008268DE"/>
    <w:rsid w:val="0082734F"/>
    <w:rsid w:val="00827FA6"/>
    <w:rsid w:val="00843747"/>
    <w:rsid w:val="00850CDA"/>
    <w:rsid w:val="00851E09"/>
    <w:rsid w:val="008626B7"/>
    <w:rsid w:val="00883449"/>
    <w:rsid w:val="00894CF6"/>
    <w:rsid w:val="00897418"/>
    <w:rsid w:val="00897635"/>
    <w:rsid w:val="008A64E6"/>
    <w:rsid w:val="008A7BDB"/>
    <w:rsid w:val="008E7AA9"/>
    <w:rsid w:val="008F11CC"/>
    <w:rsid w:val="008F264D"/>
    <w:rsid w:val="008F54DF"/>
    <w:rsid w:val="008F73BD"/>
    <w:rsid w:val="008F7EB8"/>
    <w:rsid w:val="00906251"/>
    <w:rsid w:val="009142D6"/>
    <w:rsid w:val="00924380"/>
    <w:rsid w:val="00926186"/>
    <w:rsid w:val="00933CAE"/>
    <w:rsid w:val="00935CC7"/>
    <w:rsid w:val="009375A0"/>
    <w:rsid w:val="009403B8"/>
    <w:rsid w:val="009427E7"/>
    <w:rsid w:val="00944408"/>
    <w:rsid w:val="009575CA"/>
    <w:rsid w:val="00962FE7"/>
    <w:rsid w:val="0097291A"/>
    <w:rsid w:val="0097420B"/>
    <w:rsid w:val="0098141E"/>
    <w:rsid w:val="00983606"/>
    <w:rsid w:val="009A0119"/>
    <w:rsid w:val="009D2F0D"/>
    <w:rsid w:val="009E1EAB"/>
    <w:rsid w:val="009E5D9A"/>
    <w:rsid w:val="009F3108"/>
    <w:rsid w:val="009F6A22"/>
    <w:rsid w:val="00A03993"/>
    <w:rsid w:val="00A051FC"/>
    <w:rsid w:val="00A06D2F"/>
    <w:rsid w:val="00A12F74"/>
    <w:rsid w:val="00A150EB"/>
    <w:rsid w:val="00A15A0B"/>
    <w:rsid w:val="00A22E58"/>
    <w:rsid w:val="00A271E7"/>
    <w:rsid w:val="00A33519"/>
    <w:rsid w:val="00A423AC"/>
    <w:rsid w:val="00A43E2A"/>
    <w:rsid w:val="00A44C13"/>
    <w:rsid w:val="00A47AF5"/>
    <w:rsid w:val="00A5336F"/>
    <w:rsid w:val="00A57B9A"/>
    <w:rsid w:val="00A7027A"/>
    <w:rsid w:val="00A73EA0"/>
    <w:rsid w:val="00A77238"/>
    <w:rsid w:val="00A866F0"/>
    <w:rsid w:val="00AA106D"/>
    <w:rsid w:val="00AA3DFF"/>
    <w:rsid w:val="00AB23A2"/>
    <w:rsid w:val="00AC167C"/>
    <w:rsid w:val="00AC2AA5"/>
    <w:rsid w:val="00AD0CF3"/>
    <w:rsid w:val="00AD219E"/>
    <w:rsid w:val="00AD282D"/>
    <w:rsid w:val="00AE12EF"/>
    <w:rsid w:val="00AE455E"/>
    <w:rsid w:val="00AF353C"/>
    <w:rsid w:val="00AF70B7"/>
    <w:rsid w:val="00B020BD"/>
    <w:rsid w:val="00B03415"/>
    <w:rsid w:val="00B06CB1"/>
    <w:rsid w:val="00B076F0"/>
    <w:rsid w:val="00B356C9"/>
    <w:rsid w:val="00B37083"/>
    <w:rsid w:val="00B427C3"/>
    <w:rsid w:val="00B5729C"/>
    <w:rsid w:val="00B6230F"/>
    <w:rsid w:val="00B62A49"/>
    <w:rsid w:val="00B6371A"/>
    <w:rsid w:val="00B6431C"/>
    <w:rsid w:val="00B73160"/>
    <w:rsid w:val="00B77B1A"/>
    <w:rsid w:val="00B82265"/>
    <w:rsid w:val="00B87FD1"/>
    <w:rsid w:val="00BB53BA"/>
    <w:rsid w:val="00BC2305"/>
    <w:rsid w:val="00BD76D3"/>
    <w:rsid w:val="00BE0893"/>
    <w:rsid w:val="00BE6665"/>
    <w:rsid w:val="00BF0EAF"/>
    <w:rsid w:val="00BF248C"/>
    <w:rsid w:val="00C0172A"/>
    <w:rsid w:val="00C15704"/>
    <w:rsid w:val="00C179AC"/>
    <w:rsid w:val="00C25826"/>
    <w:rsid w:val="00C26A3D"/>
    <w:rsid w:val="00C26C2E"/>
    <w:rsid w:val="00C27D2A"/>
    <w:rsid w:val="00C464D6"/>
    <w:rsid w:val="00C50A96"/>
    <w:rsid w:val="00C50CD0"/>
    <w:rsid w:val="00C52CCF"/>
    <w:rsid w:val="00C657D6"/>
    <w:rsid w:val="00C71DB4"/>
    <w:rsid w:val="00C72D20"/>
    <w:rsid w:val="00C731AC"/>
    <w:rsid w:val="00C804C7"/>
    <w:rsid w:val="00C810BB"/>
    <w:rsid w:val="00C8209A"/>
    <w:rsid w:val="00C84475"/>
    <w:rsid w:val="00C84DC1"/>
    <w:rsid w:val="00C92310"/>
    <w:rsid w:val="00CA57FD"/>
    <w:rsid w:val="00CB0D14"/>
    <w:rsid w:val="00CB578D"/>
    <w:rsid w:val="00CC4983"/>
    <w:rsid w:val="00CC532F"/>
    <w:rsid w:val="00CC5DBD"/>
    <w:rsid w:val="00CD4425"/>
    <w:rsid w:val="00CD670B"/>
    <w:rsid w:val="00CD6A57"/>
    <w:rsid w:val="00CD7DDC"/>
    <w:rsid w:val="00D01D2C"/>
    <w:rsid w:val="00D0397E"/>
    <w:rsid w:val="00D12F42"/>
    <w:rsid w:val="00D24420"/>
    <w:rsid w:val="00D337E6"/>
    <w:rsid w:val="00D3585A"/>
    <w:rsid w:val="00D36F88"/>
    <w:rsid w:val="00D418BF"/>
    <w:rsid w:val="00D438FF"/>
    <w:rsid w:val="00D46158"/>
    <w:rsid w:val="00D648ED"/>
    <w:rsid w:val="00D723CD"/>
    <w:rsid w:val="00D901A7"/>
    <w:rsid w:val="00D923B0"/>
    <w:rsid w:val="00D932C5"/>
    <w:rsid w:val="00DB384F"/>
    <w:rsid w:val="00DB5620"/>
    <w:rsid w:val="00DC153C"/>
    <w:rsid w:val="00DC7657"/>
    <w:rsid w:val="00DD0D0A"/>
    <w:rsid w:val="00DF0E9D"/>
    <w:rsid w:val="00DF212E"/>
    <w:rsid w:val="00DF4ABC"/>
    <w:rsid w:val="00E057C9"/>
    <w:rsid w:val="00E076AC"/>
    <w:rsid w:val="00E145F5"/>
    <w:rsid w:val="00E21EB1"/>
    <w:rsid w:val="00E247BD"/>
    <w:rsid w:val="00E30ACD"/>
    <w:rsid w:val="00E37D53"/>
    <w:rsid w:val="00E40D86"/>
    <w:rsid w:val="00E533D2"/>
    <w:rsid w:val="00E72B2C"/>
    <w:rsid w:val="00E8545F"/>
    <w:rsid w:val="00E92BC4"/>
    <w:rsid w:val="00EA12A4"/>
    <w:rsid w:val="00EA42F8"/>
    <w:rsid w:val="00EB6479"/>
    <w:rsid w:val="00EC14D2"/>
    <w:rsid w:val="00ED22D1"/>
    <w:rsid w:val="00ED51C5"/>
    <w:rsid w:val="00ED5999"/>
    <w:rsid w:val="00EE19B3"/>
    <w:rsid w:val="00EE498F"/>
    <w:rsid w:val="00EF23D3"/>
    <w:rsid w:val="00EF31E1"/>
    <w:rsid w:val="00EF6913"/>
    <w:rsid w:val="00F04C82"/>
    <w:rsid w:val="00F04F94"/>
    <w:rsid w:val="00F108FC"/>
    <w:rsid w:val="00F31182"/>
    <w:rsid w:val="00F3511C"/>
    <w:rsid w:val="00F360B3"/>
    <w:rsid w:val="00F405FA"/>
    <w:rsid w:val="00F412A2"/>
    <w:rsid w:val="00F4385B"/>
    <w:rsid w:val="00F44DB8"/>
    <w:rsid w:val="00F47DF7"/>
    <w:rsid w:val="00F513DE"/>
    <w:rsid w:val="00F51507"/>
    <w:rsid w:val="00F616F3"/>
    <w:rsid w:val="00F6353D"/>
    <w:rsid w:val="00F67871"/>
    <w:rsid w:val="00F729B1"/>
    <w:rsid w:val="00F87E59"/>
    <w:rsid w:val="00F9177E"/>
    <w:rsid w:val="00FA0F1F"/>
    <w:rsid w:val="00FA3C9B"/>
    <w:rsid w:val="00FA4406"/>
    <w:rsid w:val="00FB0448"/>
    <w:rsid w:val="00FB16B9"/>
    <w:rsid w:val="00FC27AF"/>
    <w:rsid w:val="00FC6B2C"/>
    <w:rsid w:val="00FC7E36"/>
    <w:rsid w:val="00FD1543"/>
    <w:rsid w:val="00FD1AEB"/>
    <w:rsid w:val="00FD2B61"/>
    <w:rsid w:val="00FD580D"/>
    <w:rsid w:val="00FE3BE0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B2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27E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E36"/>
    <w:pPr>
      <w:ind w:left="720"/>
      <w:contextualSpacing/>
    </w:pPr>
    <w:rPr>
      <w:rFonts w:asciiTheme="minorHAnsi" w:hAnsi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3511C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351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511C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3511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3511C"/>
  </w:style>
  <w:style w:type="character" w:styleId="CommentReference">
    <w:name w:val="annotation reference"/>
    <w:basedOn w:val="DefaultParagraphFont"/>
    <w:uiPriority w:val="99"/>
    <w:semiHidden/>
    <w:unhideWhenUsed/>
    <w:rsid w:val="009A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119"/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11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11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19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1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621CF"/>
    <w:rPr>
      <w:lang w:val="en-GB"/>
    </w:rPr>
  </w:style>
  <w:style w:type="paragraph" w:styleId="Revision">
    <w:name w:val="Revision"/>
    <w:hidden/>
    <w:uiPriority w:val="99"/>
    <w:semiHidden/>
    <w:rsid w:val="00C26C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uvium-journal.org/2016/07/29/haunting-cloud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omicphotographers.com/photographers/grace-hald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rscapes.com/reviews/human-behind-avat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ndelionjournal.org/index.php/dandelion/issue/view/12/showT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C09B-3CA2-3E4D-8944-B0C39463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2850</Words>
  <Characters>15139</Characters>
  <Application>Microsoft Office Word</Application>
  <DocSecurity>0</DocSecurity>
  <Lines>409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H</dc:creator>
  <cp:lastModifiedBy>Grace H</cp:lastModifiedBy>
  <cp:revision>3</cp:revision>
  <dcterms:created xsi:type="dcterms:W3CDTF">2018-06-01T08:28:00Z</dcterms:created>
  <dcterms:modified xsi:type="dcterms:W3CDTF">2018-06-01T08:29:00Z</dcterms:modified>
</cp:coreProperties>
</file>