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D72B" w14:textId="77777777" w:rsidR="00504467" w:rsidRPr="00D63D42" w:rsidRDefault="00504467" w:rsidP="00D63D42">
      <w:pPr>
        <w:pStyle w:val="NormalWeb"/>
        <w:spacing w:line="480" w:lineRule="auto"/>
        <w:rPr>
          <w:rFonts w:asciiTheme="minorHAnsi" w:hAnsiTheme="minorHAnsi"/>
          <w:b/>
        </w:rPr>
      </w:pPr>
      <w:r w:rsidRPr="00D63D42">
        <w:rPr>
          <w:rFonts w:asciiTheme="minorHAnsi" w:hAnsiTheme="minorHAnsi"/>
          <w:b/>
        </w:rPr>
        <w:t>Title: Abuse and Control in ‘Black Widow’s Eyes’</w:t>
      </w:r>
    </w:p>
    <w:p w14:paraId="63674A0F" w14:textId="77777777" w:rsidR="00C44681" w:rsidRPr="00D63D42" w:rsidRDefault="00B91DDA" w:rsidP="00D63D42">
      <w:pPr>
        <w:pStyle w:val="NormalWeb"/>
        <w:spacing w:line="480" w:lineRule="auto"/>
        <w:rPr>
          <w:rFonts w:asciiTheme="minorHAnsi" w:hAnsiTheme="minorHAnsi"/>
        </w:rPr>
      </w:pPr>
      <w:r w:rsidRPr="00B91DDA">
        <w:rPr>
          <w:rFonts w:asciiTheme="minorHAnsi" w:hAnsiTheme="minorHAnsi"/>
        </w:rPr>
        <w:t xml:space="preserve">‘Abuse and Control in </w:t>
      </w:r>
      <w:r>
        <w:rPr>
          <w:rFonts w:asciiTheme="minorHAnsi" w:hAnsiTheme="minorHAnsi"/>
        </w:rPr>
        <w:t>“</w:t>
      </w:r>
      <w:r w:rsidRPr="00B91DDA">
        <w:rPr>
          <w:rFonts w:asciiTheme="minorHAnsi" w:hAnsiTheme="minorHAnsi"/>
        </w:rPr>
        <w:t>Black Widow’s Eyes</w:t>
      </w:r>
      <w:r>
        <w:rPr>
          <w:rFonts w:asciiTheme="minorHAnsi" w:hAnsiTheme="minorHAnsi"/>
        </w:rPr>
        <w:t>”’</w:t>
      </w:r>
      <w:r w:rsidR="00292FD3" w:rsidRPr="00D63D42">
        <w:rPr>
          <w:rFonts w:asciiTheme="minorHAnsi" w:hAnsiTheme="minorHAnsi"/>
        </w:rPr>
        <w:t xml:space="preserve"> will argue that </w:t>
      </w:r>
      <w:r>
        <w:rPr>
          <w:rFonts w:asciiTheme="minorHAnsi" w:hAnsiTheme="minorHAnsi"/>
        </w:rPr>
        <w:t>the song</w:t>
      </w:r>
      <w:r w:rsidR="00292FD3" w:rsidRPr="00D63D42">
        <w:rPr>
          <w:rFonts w:asciiTheme="minorHAnsi" w:hAnsiTheme="minorHAnsi"/>
        </w:rPr>
        <w:t xml:space="preserve"> </w:t>
      </w:r>
      <w:r w:rsidR="00504467" w:rsidRPr="00D63D42">
        <w:rPr>
          <w:rFonts w:asciiTheme="minorHAnsi" w:hAnsiTheme="minorHAnsi"/>
        </w:rPr>
        <w:t xml:space="preserve">concerns </w:t>
      </w:r>
      <w:r w:rsidR="00292FD3" w:rsidRPr="00D63D42">
        <w:rPr>
          <w:rFonts w:asciiTheme="minorHAnsi" w:hAnsiTheme="minorHAnsi"/>
        </w:rPr>
        <w:t>issue</w:t>
      </w:r>
      <w:r>
        <w:rPr>
          <w:rFonts w:asciiTheme="minorHAnsi" w:hAnsiTheme="minorHAnsi"/>
        </w:rPr>
        <w:t>s</w:t>
      </w:r>
      <w:r w:rsidR="00292FD3" w:rsidRPr="00D63D42">
        <w:rPr>
          <w:rFonts w:asciiTheme="minorHAnsi" w:hAnsiTheme="minorHAnsi"/>
        </w:rPr>
        <w:t xml:space="preserve"> of d</w:t>
      </w:r>
      <w:r w:rsidR="001D6E8C" w:rsidRPr="00D63D42">
        <w:rPr>
          <w:rFonts w:asciiTheme="minorHAnsi" w:hAnsiTheme="minorHAnsi"/>
        </w:rPr>
        <w:t xml:space="preserve">omestic </w:t>
      </w:r>
      <w:r w:rsidR="00D63D42" w:rsidRPr="00D63D42">
        <w:rPr>
          <w:rFonts w:asciiTheme="minorHAnsi" w:hAnsiTheme="minorHAnsi"/>
        </w:rPr>
        <w:t>violence</w:t>
      </w:r>
      <w:r>
        <w:rPr>
          <w:rFonts w:asciiTheme="minorHAnsi" w:hAnsiTheme="minorHAnsi"/>
        </w:rPr>
        <w:t xml:space="preserve"> and</w:t>
      </w:r>
      <w:r w:rsidR="002F09A7" w:rsidRPr="00D63D42">
        <w:rPr>
          <w:rFonts w:asciiTheme="minorHAnsi" w:hAnsiTheme="minorHAnsi"/>
        </w:rPr>
        <w:t xml:space="preserve"> terrorism</w:t>
      </w:r>
      <w:r>
        <w:rPr>
          <w:rFonts w:asciiTheme="minorHAnsi" w:hAnsiTheme="minorHAnsi"/>
        </w:rPr>
        <w:t>. The paper will also suggest that the song articulates general concerns over</w:t>
      </w:r>
      <w:r w:rsidR="00292FD3" w:rsidRPr="00D63D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</w:t>
      </w:r>
      <w:r w:rsidR="00504467" w:rsidRPr="00D63D42">
        <w:rPr>
          <w:rFonts w:asciiTheme="minorHAnsi" w:hAnsiTheme="minorHAnsi"/>
        </w:rPr>
        <w:t xml:space="preserve">abuse and </w:t>
      </w:r>
      <w:r w:rsidR="004364EF" w:rsidRPr="00D63D42">
        <w:rPr>
          <w:rFonts w:asciiTheme="minorHAnsi" w:hAnsiTheme="minorHAnsi"/>
        </w:rPr>
        <w:t>mechanization of s</w:t>
      </w:r>
      <w:r w:rsidR="002F09A7" w:rsidRPr="00D63D42">
        <w:rPr>
          <w:rFonts w:asciiTheme="minorHAnsi" w:hAnsiTheme="minorHAnsi"/>
        </w:rPr>
        <w:t xml:space="preserve">elf </w:t>
      </w:r>
      <w:r w:rsidR="00504467" w:rsidRPr="00D63D42">
        <w:rPr>
          <w:rFonts w:asciiTheme="minorHAnsi" w:hAnsiTheme="minorHAnsi"/>
        </w:rPr>
        <w:t xml:space="preserve">in the </w:t>
      </w:r>
      <w:r w:rsidR="002F09A7" w:rsidRPr="00D63D42">
        <w:rPr>
          <w:rFonts w:asciiTheme="minorHAnsi" w:hAnsiTheme="minorHAnsi"/>
        </w:rPr>
        <w:t xml:space="preserve">new </w:t>
      </w:r>
      <w:r w:rsidR="00504467" w:rsidRPr="00D63D42">
        <w:rPr>
          <w:rFonts w:asciiTheme="minorHAnsi" w:hAnsiTheme="minorHAnsi"/>
        </w:rPr>
        <w:t>millennium</w:t>
      </w:r>
      <w:r w:rsidR="004364EF" w:rsidRPr="00D63D42">
        <w:rPr>
          <w:rFonts w:asciiTheme="minorHAnsi" w:hAnsiTheme="minorHAnsi"/>
        </w:rPr>
        <w:t>.</w:t>
      </w:r>
    </w:p>
    <w:p w14:paraId="0C911F8F" w14:textId="77777777" w:rsidR="001D6E8C" w:rsidRPr="00D63D42" w:rsidRDefault="00504467" w:rsidP="00D63D42">
      <w:pPr>
        <w:pStyle w:val="NormalWeb"/>
        <w:spacing w:line="480" w:lineRule="auto"/>
        <w:rPr>
          <w:rFonts w:asciiTheme="minorHAnsi" w:hAnsiTheme="minorHAnsi"/>
          <w:bCs/>
        </w:rPr>
      </w:pPr>
      <w:r w:rsidRPr="00D63D42">
        <w:rPr>
          <w:rFonts w:asciiTheme="minorHAnsi" w:hAnsiTheme="minorHAnsi"/>
        </w:rPr>
        <w:tab/>
        <w:t xml:space="preserve">The paper will be divided into </w:t>
      </w:r>
      <w:r w:rsidR="002F09A7" w:rsidRPr="00D63D42">
        <w:rPr>
          <w:rFonts w:asciiTheme="minorHAnsi" w:hAnsiTheme="minorHAnsi"/>
        </w:rPr>
        <w:t>three</w:t>
      </w:r>
      <w:r w:rsidRPr="00D63D42">
        <w:rPr>
          <w:rFonts w:asciiTheme="minorHAnsi" w:hAnsiTheme="minorHAnsi"/>
        </w:rPr>
        <w:t xml:space="preserve"> parts. Initially, I shall explore the dominant theme of violence within romantic relationships. </w:t>
      </w:r>
      <w:r w:rsidR="004364EF" w:rsidRPr="00D63D42">
        <w:rPr>
          <w:rFonts w:asciiTheme="minorHAnsi" w:hAnsiTheme="minorHAnsi"/>
        </w:rPr>
        <w:t xml:space="preserve">With brief reference to the black widow spider </w:t>
      </w:r>
      <w:r w:rsidR="004364EF" w:rsidRPr="00D63D42">
        <w:rPr>
          <w:rFonts w:asciiTheme="minorHAnsi" w:hAnsiTheme="minorHAnsi"/>
          <w:bCs/>
        </w:rPr>
        <w:t xml:space="preserve">and sexual cannibalism inherent in the usage, the </w:t>
      </w:r>
      <w:r w:rsidR="00B91DDA">
        <w:rPr>
          <w:rFonts w:asciiTheme="minorHAnsi" w:hAnsiTheme="minorHAnsi"/>
          <w:bCs/>
        </w:rPr>
        <w:t>paper</w:t>
      </w:r>
      <w:r w:rsidR="004364EF" w:rsidRPr="00D63D42">
        <w:rPr>
          <w:rFonts w:asciiTheme="minorHAnsi" w:hAnsiTheme="minorHAnsi"/>
          <w:bCs/>
        </w:rPr>
        <w:t xml:space="preserve"> will examine the animalization of human predators and the ‘toxicity’ of some romantic relationships (with subtle reference to infections such as sexually transmitted diseases). </w:t>
      </w:r>
      <w:r w:rsidR="0016596E" w:rsidRPr="00D63D42">
        <w:rPr>
          <w:rFonts w:asciiTheme="minorHAnsi" w:hAnsiTheme="minorHAnsi"/>
          <w:bCs/>
        </w:rPr>
        <w:t xml:space="preserve">Through </w:t>
      </w:r>
      <w:r w:rsidRPr="00D63D42">
        <w:rPr>
          <w:rFonts w:asciiTheme="minorHAnsi" w:hAnsiTheme="minorHAnsi"/>
          <w:bCs/>
        </w:rPr>
        <w:t>offering an in-depth historical overview of Stockholm Syndrome</w:t>
      </w:r>
      <w:r w:rsidR="00D63D42" w:rsidRPr="00D63D42">
        <w:rPr>
          <w:rFonts w:asciiTheme="minorHAnsi" w:hAnsiTheme="minorHAnsi"/>
          <w:bCs/>
        </w:rPr>
        <w:t xml:space="preserve"> (suggested by </w:t>
      </w:r>
      <w:r w:rsidR="00D63D42" w:rsidRPr="00D63D42">
        <w:rPr>
          <w:rFonts w:asciiTheme="minorHAnsi" w:hAnsiTheme="minorHAnsi"/>
        </w:rPr>
        <w:t xml:space="preserve">Roger </w:t>
      </w:r>
      <w:proofErr w:type="spellStart"/>
      <w:r w:rsidR="00D63D42" w:rsidRPr="00D63D42">
        <w:rPr>
          <w:rFonts w:asciiTheme="minorHAnsi" w:hAnsiTheme="minorHAnsi"/>
        </w:rPr>
        <w:t>Daltrey</w:t>
      </w:r>
      <w:proofErr w:type="spellEnd"/>
      <w:r w:rsidR="00D63D42" w:rsidRPr="00D63D42">
        <w:rPr>
          <w:rFonts w:asciiTheme="minorHAnsi" w:hAnsiTheme="minorHAnsi"/>
        </w:rPr>
        <w:t xml:space="preserve"> initially)</w:t>
      </w:r>
      <w:r w:rsidRPr="00D63D42">
        <w:rPr>
          <w:rFonts w:asciiTheme="minorHAnsi" w:hAnsiTheme="minorHAnsi"/>
          <w:bCs/>
        </w:rPr>
        <w:t>, I will examine how the song actually complicates understandings of triggers and symptoms</w:t>
      </w:r>
      <w:r w:rsidR="00D63D42" w:rsidRPr="00D63D42">
        <w:rPr>
          <w:rFonts w:asciiTheme="minorHAnsi" w:hAnsiTheme="minorHAnsi"/>
          <w:bCs/>
        </w:rPr>
        <w:t xml:space="preserve"> within Stockholm Syndrome</w:t>
      </w:r>
      <w:r w:rsidRPr="00D63D42">
        <w:rPr>
          <w:rFonts w:asciiTheme="minorHAnsi" w:hAnsiTheme="minorHAnsi"/>
          <w:bCs/>
        </w:rPr>
        <w:t>. Is the song really about Stockholm Syndrome? Or, is the song speaking more generally about psychological phenomenon in any type of ‘hostage’ situation in which an individual can feel powerless?</w:t>
      </w:r>
    </w:p>
    <w:p w14:paraId="367458F6" w14:textId="77777777" w:rsidR="002F09A7" w:rsidRPr="00D63D42" w:rsidRDefault="002F09A7" w:rsidP="00D63D42">
      <w:pPr>
        <w:pStyle w:val="NormalWeb"/>
        <w:spacing w:line="480" w:lineRule="auto"/>
        <w:rPr>
          <w:rFonts w:asciiTheme="minorHAnsi" w:hAnsiTheme="minorHAnsi"/>
          <w:bCs/>
        </w:rPr>
      </w:pPr>
      <w:r w:rsidRPr="00D63D42">
        <w:rPr>
          <w:rFonts w:asciiTheme="minorHAnsi" w:hAnsiTheme="minorHAnsi"/>
          <w:bCs/>
        </w:rPr>
        <w:tab/>
      </w:r>
      <w:r w:rsidR="00D63D42" w:rsidRPr="00D63D42">
        <w:rPr>
          <w:rFonts w:asciiTheme="minorHAnsi" w:hAnsiTheme="minorHAnsi"/>
          <w:bCs/>
        </w:rPr>
        <w:t xml:space="preserve">The idea of ‘hostages’ leads into the </w:t>
      </w:r>
      <w:r w:rsidRPr="00D63D42">
        <w:rPr>
          <w:rFonts w:asciiTheme="minorHAnsi" w:hAnsiTheme="minorHAnsi"/>
          <w:bCs/>
        </w:rPr>
        <w:t xml:space="preserve">second part of the </w:t>
      </w:r>
      <w:r w:rsidR="00B91DDA">
        <w:rPr>
          <w:rFonts w:asciiTheme="minorHAnsi" w:hAnsiTheme="minorHAnsi"/>
          <w:bCs/>
        </w:rPr>
        <w:t>paper</w:t>
      </w:r>
      <w:r w:rsidRPr="00D63D42">
        <w:rPr>
          <w:rFonts w:asciiTheme="minorHAnsi" w:hAnsiTheme="minorHAnsi"/>
          <w:bCs/>
        </w:rPr>
        <w:t xml:space="preserve"> </w:t>
      </w:r>
      <w:r w:rsidR="00D63D42" w:rsidRPr="00D63D42">
        <w:rPr>
          <w:rFonts w:asciiTheme="minorHAnsi" w:hAnsiTheme="minorHAnsi"/>
          <w:bCs/>
        </w:rPr>
        <w:t xml:space="preserve">which </w:t>
      </w:r>
      <w:r w:rsidRPr="00D63D42">
        <w:rPr>
          <w:rFonts w:asciiTheme="minorHAnsi" w:hAnsiTheme="minorHAnsi"/>
          <w:bCs/>
        </w:rPr>
        <w:t>explore</w:t>
      </w:r>
      <w:r w:rsidR="00D63D42" w:rsidRPr="00D63D42">
        <w:rPr>
          <w:rFonts w:asciiTheme="minorHAnsi" w:hAnsiTheme="minorHAnsi"/>
          <w:bCs/>
        </w:rPr>
        <w:t>s</w:t>
      </w:r>
      <w:r w:rsidRPr="00D63D42">
        <w:rPr>
          <w:rFonts w:asciiTheme="minorHAnsi" w:hAnsiTheme="minorHAnsi"/>
          <w:bCs/>
        </w:rPr>
        <w:t xml:space="preserve"> the theme of conflict violence in the new millennium – namely the </w:t>
      </w:r>
      <w:proofErr w:type="spellStart"/>
      <w:r w:rsidRPr="00D63D42">
        <w:rPr>
          <w:rFonts w:asciiTheme="minorHAnsi" w:hAnsiTheme="minorHAnsi"/>
          <w:bCs/>
        </w:rPr>
        <w:t>Beslan</w:t>
      </w:r>
      <w:proofErr w:type="spellEnd"/>
      <w:r w:rsidRPr="00D63D42">
        <w:rPr>
          <w:rFonts w:asciiTheme="minorHAnsi" w:hAnsiTheme="minorHAnsi"/>
          <w:bCs/>
        </w:rPr>
        <w:t xml:space="preserve"> school hostage crisis of 2004 as evidenced through reference to ‘children’, ‘guns’ and death </w:t>
      </w:r>
      <w:r w:rsidR="00D63D42" w:rsidRPr="00D63D42">
        <w:rPr>
          <w:rFonts w:asciiTheme="minorHAnsi" w:hAnsiTheme="minorHAnsi"/>
          <w:bCs/>
        </w:rPr>
        <w:t>(</w:t>
      </w:r>
      <w:r w:rsidRPr="00D63D42">
        <w:rPr>
          <w:rFonts w:asciiTheme="minorHAnsi" w:hAnsiTheme="minorHAnsi"/>
          <w:bCs/>
        </w:rPr>
        <w:t>‘shattered’</w:t>
      </w:r>
      <w:r w:rsidR="00D63D42" w:rsidRPr="00D63D42">
        <w:rPr>
          <w:rFonts w:asciiTheme="minorHAnsi" w:hAnsiTheme="minorHAnsi"/>
          <w:bCs/>
        </w:rPr>
        <w:t>)</w:t>
      </w:r>
      <w:r w:rsidRPr="00D63D42">
        <w:rPr>
          <w:rFonts w:asciiTheme="minorHAnsi" w:hAnsiTheme="minorHAnsi"/>
          <w:bCs/>
        </w:rPr>
        <w:t>.</w:t>
      </w:r>
      <w:r w:rsidR="0016596E" w:rsidRPr="00D63D42">
        <w:rPr>
          <w:rFonts w:asciiTheme="minorHAnsi" w:hAnsiTheme="minorHAnsi"/>
          <w:bCs/>
        </w:rPr>
        <w:t xml:space="preserve"> </w:t>
      </w:r>
      <w:r w:rsidR="00B91DDA">
        <w:rPr>
          <w:rFonts w:asciiTheme="minorHAnsi" w:hAnsiTheme="minorHAnsi"/>
          <w:bCs/>
        </w:rPr>
        <w:t xml:space="preserve">The paper </w:t>
      </w:r>
      <w:r w:rsidR="0016596E" w:rsidRPr="00D63D42">
        <w:rPr>
          <w:rFonts w:asciiTheme="minorHAnsi" w:hAnsiTheme="minorHAnsi"/>
          <w:bCs/>
        </w:rPr>
        <w:t xml:space="preserve">will </w:t>
      </w:r>
      <w:r w:rsidR="00B91DDA">
        <w:rPr>
          <w:rFonts w:asciiTheme="minorHAnsi" w:hAnsiTheme="minorHAnsi"/>
          <w:bCs/>
        </w:rPr>
        <w:t>address</w:t>
      </w:r>
      <w:r w:rsidR="0016596E" w:rsidRPr="00D63D42">
        <w:rPr>
          <w:rFonts w:asciiTheme="minorHAnsi" w:hAnsiTheme="minorHAnsi"/>
          <w:bCs/>
        </w:rPr>
        <w:t xml:space="preserve"> the sense of familiarity present in the song between victim and </w:t>
      </w:r>
      <w:r w:rsidR="0016596E" w:rsidRPr="00D63D42">
        <w:rPr>
          <w:rFonts w:asciiTheme="minorHAnsi" w:hAnsiTheme="minorHAnsi"/>
          <w:bCs/>
        </w:rPr>
        <w:lastRenderedPageBreak/>
        <w:t xml:space="preserve">assailant and the moment in which the connection fails. </w:t>
      </w:r>
      <w:r w:rsidR="00D63D42" w:rsidRPr="00D63D42">
        <w:rPr>
          <w:rFonts w:asciiTheme="minorHAnsi" w:hAnsiTheme="minorHAnsi"/>
          <w:bCs/>
        </w:rPr>
        <w:t>This analysis will impact and challenge dominant cultural understandings of the terrorist as ‘Other’.</w:t>
      </w:r>
    </w:p>
    <w:p w14:paraId="2885AF0F" w14:textId="77777777" w:rsidR="001D6E8C" w:rsidRPr="00D63D42" w:rsidRDefault="001D6E8C" w:rsidP="00D63D42">
      <w:pPr>
        <w:pStyle w:val="NormalWeb"/>
        <w:spacing w:line="480" w:lineRule="auto"/>
        <w:ind w:firstLine="720"/>
        <w:rPr>
          <w:rFonts w:asciiTheme="minorHAnsi" w:hAnsiTheme="minorHAnsi"/>
        </w:rPr>
      </w:pPr>
      <w:r w:rsidRPr="00D63D42">
        <w:rPr>
          <w:rFonts w:asciiTheme="minorHAnsi" w:hAnsiTheme="minorHAnsi"/>
        </w:rPr>
        <w:t>Through a close reading of the lyrics, the</w:t>
      </w:r>
      <w:r w:rsidR="002F09A7" w:rsidRPr="00D63D42">
        <w:rPr>
          <w:rFonts w:asciiTheme="minorHAnsi" w:hAnsiTheme="minorHAnsi"/>
        </w:rPr>
        <w:t xml:space="preserve"> final part of the</w:t>
      </w:r>
      <w:r w:rsidRPr="00D63D42">
        <w:rPr>
          <w:rFonts w:asciiTheme="minorHAnsi" w:hAnsiTheme="minorHAnsi"/>
        </w:rPr>
        <w:t xml:space="preserve"> </w:t>
      </w:r>
      <w:r w:rsidR="00B91DDA">
        <w:rPr>
          <w:rFonts w:asciiTheme="minorHAnsi" w:hAnsiTheme="minorHAnsi"/>
        </w:rPr>
        <w:t>paper</w:t>
      </w:r>
      <w:r w:rsidRPr="00D63D42">
        <w:rPr>
          <w:rFonts w:asciiTheme="minorHAnsi" w:hAnsiTheme="minorHAnsi"/>
        </w:rPr>
        <w:t xml:space="preserve"> will explore underlining tensions within the song pertaining to </w:t>
      </w:r>
      <w:r w:rsidR="0016596E" w:rsidRPr="00D63D42">
        <w:rPr>
          <w:rFonts w:asciiTheme="minorHAnsi" w:hAnsiTheme="minorHAnsi"/>
        </w:rPr>
        <w:t>deeper issues of abuse in various guises. T</w:t>
      </w:r>
      <w:r w:rsidR="00AD05DF" w:rsidRPr="00D63D42">
        <w:rPr>
          <w:rFonts w:asciiTheme="minorHAnsi" w:hAnsiTheme="minorHAnsi"/>
        </w:rPr>
        <w:t>he lines ‘Been preparing for lies’ and ‘when infatuation calls’</w:t>
      </w:r>
      <w:r w:rsidR="0016596E" w:rsidRPr="00D63D42">
        <w:rPr>
          <w:rFonts w:asciiTheme="minorHAnsi" w:hAnsiTheme="minorHAnsi"/>
        </w:rPr>
        <w:t xml:space="preserve"> articulate concern</w:t>
      </w:r>
      <w:r w:rsidR="00D37677" w:rsidRPr="00D63D42">
        <w:rPr>
          <w:rFonts w:asciiTheme="minorHAnsi" w:hAnsiTheme="minorHAnsi"/>
        </w:rPr>
        <w:t>s</w:t>
      </w:r>
      <w:r w:rsidR="0016596E" w:rsidRPr="00D63D42">
        <w:rPr>
          <w:rFonts w:asciiTheme="minorHAnsi" w:hAnsiTheme="minorHAnsi"/>
        </w:rPr>
        <w:t xml:space="preserve"> over subterfuge within society in the new millennium.</w:t>
      </w:r>
      <w:r w:rsidR="00AD05DF" w:rsidRPr="00D63D42">
        <w:rPr>
          <w:rFonts w:asciiTheme="minorHAnsi" w:hAnsiTheme="minorHAnsi"/>
        </w:rPr>
        <w:t xml:space="preserve"> </w:t>
      </w:r>
      <w:r w:rsidR="00292FD3" w:rsidRPr="00D63D42">
        <w:rPr>
          <w:rFonts w:asciiTheme="minorHAnsi" w:hAnsiTheme="minorHAnsi"/>
        </w:rPr>
        <w:t xml:space="preserve">Concepts of </w:t>
      </w:r>
      <w:r w:rsidR="0016596E" w:rsidRPr="00D63D42">
        <w:rPr>
          <w:rFonts w:asciiTheme="minorHAnsi" w:hAnsiTheme="minorHAnsi"/>
        </w:rPr>
        <w:t xml:space="preserve">media </w:t>
      </w:r>
      <w:r w:rsidR="00D37677" w:rsidRPr="00D63D42">
        <w:rPr>
          <w:rFonts w:asciiTheme="minorHAnsi" w:hAnsiTheme="minorHAnsi"/>
        </w:rPr>
        <w:t xml:space="preserve">created </w:t>
      </w:r>
      <w:r w:rsidR="00292FD3" w:rsidRPr="00D63D42">
        <w:rPr>
          <w:rFonts w:asciiTheme="minorHAnsi" w:hAnsiTheme="minorHAnsi"/>
        </w:rPr>
        <w:t xml:space="preserve">illusion will be examined with an </w:t>
      </w:r>
      <w:r w:rsidR="00B91DDA" w:rsidRPr="00B91DDA">
        <w:rPr>
          <w:rFonts w:asciiTheme="minorHAnsi" w:hAnsiTheme="minorHAnsi"/>
        </w:rPr>
        <w:t>emphasis</w:t>
      </w:r>
      <w:r w:rsidR="00B91DDA">
        <w:rPr>
          <w:rFonts w:asciiTheme="minorHAnsi" w:hAnsiTheme="minorHAnsi"/>
        </w:rPr>
        <w:t xml:space="preserve"> </w:t>
      </w:r>
      <w:r w:rsidR="00292FD3" w:rsidRPr="00D63D42">
        <w:rPr>
          <w:rFonts w:asciiTheme="minorHAnsi" w:hAnsiTheme="minorHAnsi"/>
        </w:rPr>
        <w:t xml:space="preserve">on the discovery of authenticity through the testing of, and breaking of, boundaries as suggested by repetition of ‘broken’ and ‘shattered’. </w:t>
      </w:r>
      <w:r w:rsidR="00AD05DF" w:rsidRPr="00D63D42">
        <w:rPr>
          <w:rFonts w:asciiTheme="minorHAnsi" w:hAnsiTheme="minorHAnsi"/>
        </w:rPr>
        <w:t xml:space="preserve">By exploring the lines ‘It pumps like the pressure in the station hall / As the express-train thunders on by’, the </w:t>
      </w:r>
      <w:r w:rsidR="00B91DDA">
        <w:rPr>
          <w:rFonts w:asciiTheme="minorHAnsi" w:hAnsiTheme="minorHAnsi"/>
        </w:rPr>
        <w:t>paper</w:t>
      </w:r>
      <w:r w:rsidR="00AD05DF" w:rsidRPr="00D63D42">
        <w:rPr>
          <w:rFonts w:asciiTheme="minorHAnsi" w:hAnsiTheme="minorHAnsi"/>
        </w:rPr>
        <w:t xml:space="preserve"> further </w:t>
      </w:r>
      <w:r w:rsidR="00B91DDA">
        <w:rPr>
          <w:rFonts w:asciiTheme="minorHAnsi" w:hAnsiTheme="minorHAnsi"/>
        </w:rPr>
        <w:t>analyzes</w:t>
      </w:r>
      <w:r w:rsidR="00AD05DF" w:rsidRPr="00D63D42">
        <w:rPr>
          <w:rFonts w:asciiTheme="minorHAnsi" w:hAnsiTheme="minorHAnsi"/>
        </w:rPr>
        <w:t xml:space="preserve"> ideas relating to testable artificial systems verses the unreliable nature of human emotion (‘We think we've got real love in our life’). This concept will be extended through comparing </w:t>
      </w:r>
      <w:r w:rsidR="00D37677" w:rsidRPr="00D63D42">
        <w:rPr>
          <w:rFonts w:asciiTheme="minorHAnsi" w:hAnsiTheme="minorHAnsi"/>
        </w:rPr>
        <w:t xml:space="preserve">fallible </w:t>
      </w:r>
      <w:r w:rsidR="00AD05DF" w:rsidRPr="00D63D42">
        <w:rPr>
          <w:rFonts w:asciiTheme="minorHAnsi" w:hAnsiTheme="minorHAnsi"/>
        </w:rPr>
        <w:t xml:space="preserve">biological function and processes (eyes, blood), with </w:t>
      </w:r>
      <w:r w:rsidR="00D37677" w:rsidRPr="00D63D42">
        <w:rPr>
          <w:rFonts w:asciiTheme="minorHAnsi" w:hAnsiTheme="minorHAnsi"/>
        </w:rPr>
        <w:t xml:space="preserve">violent </w:t>
      </w:r>
      <w:r w:rsidR="00AD05DF" w:rsidRPr="00D63D42">
        <w:rPr>
          <w:rFonts w:asciiTheme="minorHAnsi" w:hAnsiTheme="minorHAnsi"/>
        </w:rPr>
        <w:t xml:space="preserve">technology (wires, gun). </w:t>
      </w:r>
      <w:bookmarkStart w:id="0" w:name="_GoBack"/>
      <w:r w:rsidR="00292FD3" w:rsidRPr="00D63D42">
        <w:rPr>
          <w:rFonts w:asciiTheme="minorHAnsi" w:hAnsiTheme="minorHAnsi"/>
        </w:rPr>
        <w:t>The product of the close rea</w:t>
      </w:r>
      <w:r w:rsidR="00D37677" w:rsidRPr="00D63D42">
        <w:rPr>
          <w:rFonts w:asciiTheme="minorHAnsi" w:hAnsiTheme="minorHAnsi"/>
        </w:rPr>
        <w:t xml:space="preserve">ding will suggest that the song presents </w:t>
      </w:r>
      <w:r w:rsidR="00292FD3" w:rsidRPr="00D63D42">
        <w:rPr>
          <w:rFonts w:asciiTheme="minorHAnsi" w:hAnsiTheme="minorHAnsi"/>
        </w:rPr>
        <w:t xml:space="preserve">the modern world </w:t>
      </w:r>
      <w:r w:rsidR="002F09A7" w:rsidRPr="00D63D42">
        <w:rPr>
          <w:rFonts w:asciiTheme="minorHAnsi" w:hAnsiTheme="minorHAnsi"/>
        </w:rPr>
        <w:t xml:space="preserve">as </w:t>
      </w:r>
      <w:r w:rsidR="0016596E" w:rsidRPr="00D63D42">
        <w:rPr>
          <w:rFonts w:asciiTheme="minorHAnsi" w:hAnsiTheme="minorHAnsi"/>
        </w:rPr>
        <w:t>a place of conflict and control</w:t>
      </w:r>
      <w:r w:rsidR="00292FD3" w:rsidRPr="00D63D42">
        <w:rPr>
          <w:rFonts w:asciiTheme="minorHAnsi" w:hAnsiTheme="minorHAnsi"/>
        </w:rPr>
        <w:t>.</w:t>
      </w:r>
      <w:r w:rsidR="00D37677" w:rsidRPr="00D63D42">
        <w:rPr>
          <w:rFonts w:asciiTheme="minorHAnsi" w:hAnsiTheme="minorHAnsi"/>
        </w:rPr>
        <w:t xml:space="preserve"> This control, I will argue, is evidenced on three pivotal levels: domestic (personal, e.g. romantic), battlefront (combat area, e.g. terrorism), and global (universal, e.g. general ideas of mechanization). </w:t>
      </w:r>
      <w:bookmarkEnd w:id="0"/>
    </w:p>
    <w:p w14:paraId="2B999630" w14:textId="77777777" w:rsidR="006350D4" w:rsidRPr="00D63D42" w:rsidRDefault="00E438F5" w:rsidP="00D63D42">
      <w:pPr>
        <w:spacing w:line="480" w:lineRule="auto"/>
        <w:rPr>
          <w:sz w:val="24"/>
          <w:szCs w:val="24"/>
        </w:rPr>
      </w:pPr>
    </w:p>
    <w:sectPr w:rsidR="006350D4" w:rsidRPr="00D63D42" w:rsidSect="00AB282A">
      <w:headerReference w:type="first" r:id="rId6"/>
      <w:footerReference w:type="first" r:id="rId7"/>
      <w:pgSz w:w="12240" w:h="15840" w:code="1"/>
      <w:pgMar w:top="1134" w:right="1134" w:bottom="1134" w:left="226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766DB" w14:textId="77777777" w:rsidR="00E438F5" w:rsidRDefault="00E438F5" w:rsidP="00D63D42">
      <w:pPr>
        <w:spacing w:after="0" w:line="240" w:lineRule="auto"/>
      </w:pPr>
      <w:r>
        <w:separator/>
      </w:r>
    </w:p>
  </w:endnote>
  <w:endnote w:type="continuationSeparator" w:id="0">
    <w:p w14:paraId="30AC38F7" w14:textId="77777777" w:rsidR="00E438F5" w:rsidRDefault="00E438F5" w:rsidP="00D6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31133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4E478E4" w14:textId="77777777" w:rsidR="00B91DDA" w:rsidRDefault="00B91DD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670" w:rsidRPr="005D567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BFE813E" w14:textId="77777777" w:rsidR="00B91DDA" w:rsidRDefault="00B91D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A9CBE" w14:textId="77777777" w:rsidR="00E438F5" w:rsidRDefault="00E438F5" w:rsidP="00D63D42">
      <w:pPr>
        <w:spacing w:after="0" w:line="240" w:lineRule="auto"/>
      </w:pPr>
      <w:r>
        <w:separator/>
      </w:r>
    </w:p>
  </w:footnote>
  <w:footnote w:type="continuationSeparator" w:id="0">
    <w:p w14:paraId="124EC60E" w14:textId="77777777" w:rsidR="00E438F5" w:rsidRDefault="00E438F5" w:rsidP="00D6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FDED6" w14:textId="77777777" w:rsidR="00D63D42" w:rsidRPr="00D63D42" w:rsidRDefault="00D63D42" w:rsidP="00D63D42">
    <w:pPr>
      <w:pStyle w:val="NormalWeb"/>
      <w:spacing w:line="480" w:lineRule="auto"/>
      <w:rPr>
        <w:rFonts w:asciiTheme="minorHAnsi" w:hAnsiTheme="minorHAnsi"/>
        <w:b/>
      </w:rPr>
    </w:pPr>
    <w:proofErr w:type="spellStart"/>
    <w:r w:rsidRPr="00D63D42">
      <w:rPr>
        <w:rFonts w:asciiTheme="minorHAnsi" w:hAnsiTheme="minorHAnsi"/>
        <w:b/>
      </w:rPr>
      <w:t>Dr</w:t>
    </w:r>
    <w:proofErr w:type="spellEnd"/>
    <w:r w:rsidRPr="00D63D42">
      <w:rPr>
        <w:rFonts w:asciiTheme="minorHAnsi" w:hAnsiTheme="minorHAnsi"/>
        <w:b/>
      </w:rPr>
      <w:t xml:space="preserve"> Grace </w:t>
    </w:r>
    <w:proofErr w:type="spellStart"/>
    <w:r w:rsidRPr="00D63D42">
      <w:rPr>
        <w:rFonts w:asciiTheme="minorHAnsi" w:hAnsiTheme="minorHAnsi"/>
        <w:b/>
      </w:rPr>
      <w:t>Halden</w:t>
    </w:r>
    <w:proofErr w:type="spellEnd"/>
    <w:r w:rsidRPr="00D63D42">
      <w:rPr>
        <w:rFonts w:asciiTheme="minorHAnsi" w:hAnsiTheme="minorHAnsi"/>
        <w:b/>
      </w:rPr>
      <w:t xml:space="preserve">, </w:t>
    </w:r>
    <w:proofErr w:type="spellStart"/>
    <w:r w:rsidRPr="00D63D42">
      <w:rPr>
        <w:rFonts w:asciiTheme="minorHAnsi" w:hAnsiTheme="minorHAnsi"/>
        <w:b/>
      </w:rPr>
      <w:t>Birkbeck</w:t>
    </w:r>
    <w:proofErr w:type="spellEnd"/>
    <w:r w:rsidRPr="00D63D42">
      <w:rPr>
        <w:rFonts w:asciiTheme="minorHAnsi" w:hAnsiTheme="minorHAnsi"/>
        <w:b/>
      </w:rPr>
      <w:t xml:space="preserve"> College, University of London</w:t>
    </w:r>
    <w:r>
      <w:rPr>
        <w:rFonts w:asciiTheme="minorHAnsi" w:hAnsiTheme="minorHAnsi"/>
        <w:b/>
      </w:rPr>
      <w:t>. ‘The Who and Philosophy’</w:t>
    </w:r>
  </w:p>
  <w:p w14:paraId="6674A56F" w14:textId="77777777" w:rsidR="00D63D42" w:rsidRDefault="00D63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81"/>
    <w:rsid w:val="00037FC5"/>
    <w:rsid w:val="0016596E"/>
    <w:rsid w:val="00184B3E"/>
    <w:rsid w:val="001D5A76"/>
    <w:rsid w:val="001D6E8C"/>
    <w:rsid w:val="00292FD3"/>
    <w:rsid w:val="002F09A7"/>
    <w:rsid w:val="003C59EF"/>
    <w:rsid w:val="004364EF"/>
    <w:rsid w:val="00504467"/>
    <w:rsid w:val="005D5670"/>
    <w:rsid w:val="007D6D58"/>
    <w:rsid w:val="008F474B"/>
    <w:rsid w:val="00AB282A"/>
    <w:rsid w:val="00AD05DF"/>
    <w:rsid w:val="00AD4761"/>
    <w:rsid w:val="00B91DDA"/>
    <w:rsid w:val="00C44681"/>
    <w:rsid w:val="00D37677"/>
    <w:rsid w:val="00D63D42"/>
    <w:rsid w:val="00DB1F0B"/>
    <w:rsid w:val="00E4265E"/>
    <w:rsid w:val="00E438F5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FA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6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46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446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46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D6E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6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42"/>
  </w:style>
  <w:style w:type="paragraph" w:styleId="Footer">
    <w:name w:val="footer"/>
    <w:basedOn w:val="Normal"/>
    <w:link w:val="FooterChar"/>
    <w:uiPriority w:val="99"/>
    <w:unhideWhenUsed/>
    <w:rsid w:val="00D6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 H</cp:lastModifiedBy>
  <cp:revision>2</cp:revision>
  <dcterms:created xsi:type="dcterms:W3CDTF">2016-10-29T19:05:00Z</dcterms:created>
  <dcterms:modified xsi:type="dcterms:W3CDTF">2016-10-29T19:05:00Z</dcterms:modified>
</cp:coreProperties>
</file>